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36A" w:rsidRPr="003F736A" w:rsidRDefault="003F736A" w:rsidP="003F736A">
      <w:pPr>
        <w:keepNext/>
        <w:keepLines/>
        <w:spacing w:before="260" w:after="260" w:line="416" w:lineRule="auto"/>
        <w:jc w:val="center"/>
        <w:outlineLvl w:val="1"/>
        <w:rPr>
          <w:rFonts w:ascii="Cambria" w:hAnsi="Cambria"/>
          <w:b/>
          <w:bCs/>
          <w:color w:val="000000" w:themeColor="text1"/>
          <w:sz w:val="32"/>
          <w:szCs w:val="32"/>
        </w:rPr>
      </w:pPr>
      <w:r w:rsidRPr="003F736A">
        <w:rPr>
          <w:rFonts w:ascii="Cambria" w:hAnsi="Cambria" w:hint="eastAsia"/>
          <w:b/>
          <w:bCs/>
          <w:color w:val="000000" w:themeColor="text1"/>
          <w:sz w:val="32"/>
          <w:szCs w:val="32"/>
        </w:rPr>
        <w:t>项目需求</w:t>
      </w:r>
    </w:p>
    <w:p w:rsidR="003F736A" w:rsidRPr="003F736A" w:rsidRDefault="003F736A" w:rsidP="003F736A">
      <w:pPr>
        <w:spacing w:line="360" w:lineRule="exact"/>
        <w:jc w:val="left"/>
        <w:rPr>
          <w:rFonts w:ascii="宋体" w:hAnsi="宋体"/>
          <w:color w:val="000000" w:themeColor="text1"/>
          <w:szCs w:val="21"/>
        </w:rPr>
      </w:pPr>
      <w:r w:rsidRPr="003F736A">
        <w:rPr>
          <w:rFonts w:ascii="宋体" w:hAnsi="宋体" w:hint="eastAsia"/>
          <w:color w:val="000000" w:themeColor="text1"/>
          <w:szCs w:val="21"/>
        </w:rPr>
        <w:t>说明：</w:t>
      </w:r>
    </w:p>
    <w:p w:rsidR="003F736A" w:rsidRPr="003F736A" w:rsidRDefault="003F736A" w:rsidP="003F736A">
      <w:pPr>
        <w:spacing w:line="360" w:lineRule="exact"/>
        <w:ind w:firstLineChars="202" w:firstLine="424"/>
        <w:jc w:val="left"/>
        <w:rPr>
          <w:rFonts w:ascii="宋体" w:hAnsi="宋体"/>
          <w:color w:val="000000" w:themeColor="text1"/>
          <w:szCs w:val="21"/>
        </w:rPr>
      </w:pPr>
      <w:r w:rsidRPr="003F736A">
        <w:rPr>
          <w:rFonts w:ascii="宋体" w:hAnsi="宋体" w:hint="eastAsia"/>
          <w:color w:val="000000" w:themeColor="text1"/>
          <w:szCs w:val="21"/>
        </w:rPr>
        <w:t>1、除特别要求的，本需求表中所列品牌型号仅起参考作用，供应商可选用其他品牌产品参与竞标，但这些替代的品牌产品要实质上相当于或优于参考品牌产品。</w:t>
      </w:r>
    </w:p>
    <w:p w:rsidR="003F736A" w:rsidRPr="003F736A" w:rsidRDefault="003F736A" w:rsidP="003F736A">
      <w:pPr>
        <w:spacing w:line="360" w:lineRule="exact"/>
        <w:ind w:firstLineChars="202" w:firstLine="424"/>
        <w:jc w:val="left"/>
        <w:rPr>
          <w:rFonts w:ascii="宋体" w:hAnsi="宋体"/>
          <w:color w:val="000000" w:themeColor="text1"/>
          <w:szCs w:val="21"/>
        </w:rPr>
      </w:pPr>
      <w:r w:rsidRPr="003F736A">
        <w:rPr>
          <w:rFonts w:ascii="宋体" w:hAnsi="宋体" w:hint="eastAsia"/>
          <w:color w:val="000000" w:themeColor="text1"/>
          <w:szCs w:val="21"/>
        </w:rPr>
        <w:t>2、本需求表中功能目标及技术指标不明确或有误的，请以详细正确的技术参数进行响应并承诺，同时填写“技术响应表”，并在“说明”栏进行说明。</w:t>
      </w:r>
    </w:p>
    <w:p w:rsidR="003F736A" w:rsidRPr="003F736A" w:rsidRDefault="003F736A" w:rsidP="003F736A">
      <w:pPr>
        <w:spacing w:line="360" w:lineRule="exact"/>
        <w:ind w:firstLineChars="202" w:firstLine="426"/>
        <w:jc w:val="left"/>
        <w:rPr>
          <w:rFonts w:ascii="宋体" w:hAnsi="宋体"/>
          <w:b/>
          <w:color w:val="000000" w:themeColor="text1"/>
          <w:szCs w:val="21"/>
        </w:rPr>
      </w:pPr>
      <w:r w:rsidRPr="003F736A">
        <w:rPr>
          <w:rFonts w:ascii="宋体" w:hAnsi="宋体" w:hint="eastAsia"/>
          <w:b/>
          <w:color w:val="000000" w:themeColor="text1"/>
          <w:szCs w:val="21"/>
        </w:rPr>
        <w:t>3、采购文件中标注“★”号的条款为实质性条款或指标、要求，不响应或负偏离的投标无效。</w:t>
      </w:r>
    </w:p>
    <w:p w:rsidR="003F736A" w:rsidRPr="003F736A" w:rsidRDefault="003F736A" w:rsidP="003F736A">
      <w:pPr>
        <w:spacing w:line="360" w:lineRule="exact"/>
        <w:ind w:firstLineChars="202" w:firstLine="426"/>
        <w:jc w:val="left"/>
        <w:rPr>
          <w:rFonts w:ascii="宋体" w:hAnsi="宋体"/>
          <w:b/>
          <w:color w:val="000000" w:themeColor="text1"/>
          <w:szCs w:val="21"/>
        </w:rPr>
      </w:pPr>
      <w:r w:rsidRPr="003F736A">
        <w:rPr>
          <w:rFonts w:ascii="宋体" w:hAnsi="宋体" w:hint="eastAsia"/>
          <w:b/>
          <w:color w:val="000000" w:themeColor="text1"/>
          <w:szCs w:val="21"/>
        </w:rPr>
        <w:t>4、本项目需求表中所列“产品参数及要求”为最基本要求，供应商所选用的投标产品可满足或优于最基本要求，未作响应或发生负偏离的评标时将被扣分处理；“▲”号要求只作为评分因素（具体见本采购文件第四章），不作为废标项。</w:t>
      </w:r>
    </w:p>
    <w:p w:rsidR="003F736A" w:rsidRPr="003F736A" w:rsidRDefault="003F736A" w:rsidP="003F736A">
      <w:pPr>
        <w:spacing w:line="360" w:lineRule="exact"/>
        <w:ind w:firstLineChars="202" w:firstLine="424"/>
        <w:jc w:val="left"/>
        <w:rPr>
          <w:rFonts w:ascii="宋体" w:hAnsi="宋体"/>
          <w:color w:val="000000" w:themeColor="text1"/>
          <w:szCs w:val="21"/>
        </w:rPr>
      </w:pPr>
      <w:r w:rsidRPr="003F736A">
        <w:rPr>
          <w:rFonts w:ascii="宋体" w:hAnsi="宋体" w:hint="eastAsia"/>
          <w:color w:val="000000" w:themeColor="text1"/>
          <w:szCs w:val="21"/>
        </w:rPr>
        <w:t>5、供应商必须自行为其投标产品侵犯其他供应商或专利人的专利成果承担相应法律责任；同时，具有产品专利的供应商应在其响应文件中提供与其自有产品专利相关的有效证明材料，否则，不能就其产品的专利在本项目投标过程中被侵权问题提出异议。</w:t>
      </w:r>
    </w:p>
    <w:p w:rsidR="003F736A" w:rsidRPr="003F736A" w:rsidRDefault="003F736A" w:rsidP="003F736A">
      <w:pPr>
        <w:spacing w:line="360" w:lineRule="exact"/>
        <w:ind w:firstLineChars="202" w:firstLine="426"/>
        <w:jc w:val="left"/>
        <w:rPr>
          <w:rFonts w:ascii="宋体" w:hAnsi="宋体"/>
          <w:b/>
          <w:color w:val="000000" w:themeColor="text1"/>
          <w:szCs w:val="21"/>
        </w:rPr>
      </w:pPr>
      <w:r w:rsidRPr="003F736A">
        <w:rPr>
          <w:rFonts w:ascii="宋体" w:hAnsi="宋体" w:hint="eastAsia"/>
          <w:b/>
          <w:color w:val="000000" w:themeColor="text1"/>
          <w:szCs w:val="21"/>
        </w:rPr>
        <w:t>6、竞争性磋商文件中所要求提供的证明材料，如为英文文本的请提供中文翻译文本。</w:t>
      </w:r>
    </w:p>
    <w:p w:rsidR="003F736A" w:rsidRPr="003F736A" w:rsidRDefault="003F736A" w:rsidP="003F736A">
      <w:pPr>
        <w:spacing w:line="360" w:lineRule="exact"/>
        <w:jc w:val="left"/>
        <w:rPr>
          <w:rFonts w:ascii="宋体" w:hAnsi="宋体"/>
          <w:b/>
          <w:color w:val="000000" w:themeColor="text1"/>
          <w:szCs w:val="21"/>
        </w:rPr>
      </w:pPr>
    </w:p>
    <w:tbl>
      <w:tblPr>
        <w:tblStyle w:val="a2"/>
        <w:tblW w:w="5345" w:type="pct"/>
        <w:tblBorders>
          <w:top w:val="single" w:sz="4" w:space="0" w:color="auto"/>
          <w:left w:val="single" w:sz="4" w:space="0" w:color="auto"/>
          <w:bottom w:val="single" w:sz="4" w:space="0" w:color="auto"/>
          <w:right w:val="single" w:sz="4" w:space="0" w:color="auto"/>
        </w:tblBorders>
        <w:tblLayout w:type="fixed"/>
        <w:tblLook w:val="0000"/>
      </w:tblPr>
      <w:tblGrid>
        <w:gridCol w:w="722"/>
        <w:gridCol w:w="1341"/>
        <w:gridCol w:w="1246"/>
        <w:gridCol w:w="1292"/>
        <w:gridCol w:w="4509"/>
      </w:tblGrid>
      <w:tr w:rsidR="003F736A" w:rsidRPr="003F736A" w:rsidTr="002211F3">
        <w:trPr>
          <w:trHeight w:val="567"/>
        </w:trPr>
        <w:tc>
          <w:tcPr>
            <w:tcW w:w="5000" w:type="pct"/>
            <w:gridSpan w:val="5"/>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一、项目要求及技术需求</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color w:val="000000" w:themeColor="text1"/>
                <w:szCs w:val="21"/>
              </w:rPr>
              <w:t>项号</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货物名称</w:t>
            </w:r>
          </w:p>
        </w:tc>
        <w:tc>
          <w:tcPr>
            <w:tcW w:w="684"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pacing w:val="-10"/>
                <w:szCs w:val="21"/>
              </w:rPr>
            </w:pPr>
            <w:r w:rsidRPr="003F736A">
              <w:rPr>
                <w:rFonts w:ascii="宋体" w:hAnsi="宋体" w:hint="eastAsia"/>
                <w:color w:val="000000" w:themeColor="text1"/>
                <w:spacing w:val="-10"/>
                <w:szCs w:val="21"/>
              </w:rPr>
              <w:t>物类型号（仅供参考）</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bCs/>
                <w:color w:val="000000" w:themeColor="text1"/>
                <w:szCs w:val="21"/>
              </w:rPr>
            </w:pPr>
            <w:r w:rsidRPr="003F736A">
              <w:rPr>
                <w:rFonts w:ascii="宋体" w:hAnsi="宋体" w:hint="eastAsia"/>
                <w:color w:val="000000" w:themeColor="text1"/>
                <w:szCs w:val="21"/>
              </w:rPr>
              <w:t>参考</w:t>
            </w:r>
            <w:r w:rsidRPr="003F736A">
              <w:rPr>
                <w:rFonts w:ascii="宋体" w:hAnsi="宋体"/>
                <w:color w:val="000000" w:themeColor="text1"/>
                <w:szCs w:val="21"/>
              </w:rPr>
              <w:t>数量</w:t>
            </w:r>
          </w:p>
        </w:tc>
        <w:tc>
          <w:tcPr>
            <w:tcW w:w="2472"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bCs/>
                <w:color w:val="000000" w:themeColor="text1"/>
                <w:szCs w:val="21"/>
              </w:rPr>
            </w:pPr>
            <w:r w:rsidRPr="003F736A">
              <w:rPr>
                <w:rFonts w:ascii="宋体" w:hAnsi="宋体" w:hint="eastAsia"/>
                <w:color w:val="000000" w:themeColor="text1"/>
                <w:szCs w:val="21"/>
              </w:rPr>
              <w:t>产品</w:t>
            </w:r>
            <w:r w:rsidRPr="003F736A">
              <w:rPr>
                <w:rFonts w:ascii="宋体" w:hAnsi="宋体"/>
                <w:color w:val="000000" w:themeColor="text1"/>
                <w:szCs w:val="21"/>
              </w:rPr>
              <w:t>参数及</w:t>
            </w:r>
            <w:r w:rsidRPr="003F736A">
              <w:rPr>
                <w:rFonts w:ascii="宋体" w:hAnsi="宋体" w:hint="eastAsia"/>
                <w:color w:val="000000" w:themeColor="text1"/>
                <w:szCs w:val="21"/>
              </w:rPr>
              <w:t>要求</w:t>
            </w:r>
          </w:p>
        </w:tc>
      </w:tr>
      <w:tr w:rsidR="003F736A" w:rsidRPr="003F736A" w:rsidTr="002211F3">
        <w:trPr>
          <w:trHeight w:val="567"/>
        </w:trPr>
        <w:tc>
          <w:tcPr>
            <w:tcW w:w="4997" w:type="pct"/>
            <w:gridSpan w:val="5"/>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b/>
                <w:color w:val="000000" w:themeColor="text1"/>
                <w:szCs w:val="21"/>
              </w:rPr>
              <w:t>（1）负1、2层住店经理办公室、总经理办公室、行政会议室、客房部办公室</w:t>
            </w:r>
          </w:p>
        </w:tc>
      </w:tr>
    </w:tbl>
    <w:tbl>
      <w:tblPr>
        <w:tblW w:w="5345" w:type="pct"/>
        <w:tblBorders>
          <w:top w:val="single" w:sz="4" w:space="0" w:color="auto"/>
          <w:left w:val="single" w:sz="4" w:space="0" w:color="auto"/>
          <w:bottom w:val="single" w:sz="4" w:space="0" w:color="auto"/>
          <w:right w:val="single" w:sz="4" w:space="0" w:color="auto"/>
        </w:tblBorders>
        <w:tblLayout w:type="fixed"/>
        <w:tblLook w:val="0000"/>
      </w:tblPr>
      <w:tblGrid>
        <w:gridCol w:w="722"/>
        <w:gridCol w:w="1341"/>
        <w:gridCol w:w="297"/>
        <w:gridCol w:w="949"/>
        <w:gridCol w:w="1292"/>
        <w:gridCol w:w="4509"/>
      </w:tblGrid>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1</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手动卷帘</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hint="eastAsia"/>
                <w:color w:val="000000" w:themeColor="text1"/>
                <w:szCs w:val="21"/>
              </w:rPr>
              <w:t>卷帘S201</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cs="宋体" w:hint="eastAsia"/>
                <w:bCs/>
                <w:color w:val="000000" w:themeColor="text1"/>
                <w:kern w:val="0"/>
                <w:sz w:val="20"/>
                <w:szCs w:val="20"/>
              </w:rPr>
              <w:t>63.58㎡</w:t>
            </w:r>
          </w:p>
        </w:tc>
        <w:tc>
          <w:tcPr>
            <w:tcW w:w="2472"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b/>
                <w:color w:val="000000" w:themeColor="text1"/>
                <w:szCs w:val="21"/>
              </w:rPr>
            </w:pPr>
            <w:r w:rsidRPr="003F736A">
              <w:rPr>
                <w:rFonts w:ascii="宋体" w:hAnsi="宋体" w:cs="Arial" w:hint="eastAsia"/>
                <w:b/>
                <w:color w:val="000000" w:themeColor="text1"/>
                <w:szCs w:val="21"/>
              </w:rPr>
              <w:t>一、面料：</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▲1、成分：100% P。</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▲2、遮阳、隔热、透光、通风、防紫外线，阻燃，防潮，抗老化。</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▲3、克重量：350g/m</w:t>
            </w:r>
            <w:r w:rsidRPr="003F736A">
              <w:rPr>
                <w:rFonts w:ascii="宋体" w:hAnsi="宋体" w:cs="Arial" w:hint="eastAsia"/>
                <w:color w:val="000000" w:themeColor="text1"/>
                <w:szCs w:val="21"/>
                <w:vertAlign w:val="superscript"/>
              </w:rPr>
              <w:t>2</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▲4、耐光色牢度、耐水色牢度：不低于5级。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▲5、甲醛含量：≤30mg/kg；可分解致癌芳香胺燃料≤5mg/kg。</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▲6、可萃取重金属含量要求：Sb≤30mg/kg、As≤1.0mg/kg、Pb≤1.0mg/kg、Cd≤0.1mg/kg、Cr≤2.0mg/kg、Co≤4.0mg/kg、Cu≤50.0mg/kg、Ni≤4.0mg/kg、Hg≤0.02mg/kg。</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▲7、静电性能测试：0级，合格。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▲8、阻燃性能至少达到GB/T 17591-2006 B1</w:t>
            </w:r>
            <w:r w:rsidRPr="003F736A">
              <w:rPr>
                <w:rFonts w:ascii="宋体" w:hAnsi="宋体" w:cs="Arial" w:hint="eastAsia"/>
                <w:color w:val="000000" w:themeColor="text1"/>
                <w:szCs w:val="21"/>
              </w:rPr>
              <w:lastRenderedPageBreak/>
              <w:t>级标准或合格。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9、卷帘定宽2米，高度无限。</w:t>
            </w:r>
          </w:p>
          <w:p w:rsidR="003F736A" w:rsidRPr="003F736A" w:rsidRDefault="003F736A" w:rsidP="003F736A">
            <w:pPr>
              <w:spacing w:line="360" w:lineRule="exact"/>
              <w:rPr>
                <w:rFonts w:ascii="宋体" w:hAnsi="宋体" w:cs="Arial"/>
                <w:b/>
                <w:color w:val="000000" w:themeColor="text1"/>
                <w:szCs w:val="21"/>
              </w:rPr>
            </w:pPr>
            <w:r w:rsidRPr="003F736A">
              <w:rPr>
                <w:rFonts w:ascii="宋体" w:hAnsi="宋体" w:cs="Arial" w:hint="eastAsia"/>
                <w:b/>
                <w:color w:val="000000" w:themeColor="text1"/>
                <w:szCs w:val="21"/>
              </w:rPr>
              <w:t>二、铝合金卷管：</w:t>
            </w:r>
          </w:p>
          <w:p w:rsidR="003F736A" w:rsidRPr="003F736A" w:rsidRDefault="003F736A" w:rsidP="003F736A">
            <w:pPr>
              <w:spacing w:line="360" w:lineRule="exact"/>
              <w:ind w:firstLineChars="200" w:firstLine="420"/>
              <w:rPr>
                <w:rFonts w:ascii="宋体" w:hAnsi="宋体" w:cs="Arial"/>
                <w:color w:val="000000" w:themeColor="text1"/>
                <w:szCs w:val="21"/>
              </w:rPr>
            </w:pPr>
            <w:r w:rsidRPr="003F736A">
              <w:rPr>
                <w:rFonts w:ascii="宋体" w:hAnsi="宋体" w:cs="Arial" w:hint="eastAsia"/>
                <w:color w:val="000000" w:themeColor="text1"/>
                <w:szCs w:val="21"/>
              </w:rPr>
              <w:t>化学成分符合GB/T 3190-2008要求，直径φ约38mm，壁厚≥1.2mm，含加强劲，抗弯能力强，可保证在2.5m或以上的高度范围内不产生弯曲变形，铝管与面料的连接方式为插槽式，保证连接牢靠。</w:t>
            </w:r>
          </w:p>
          <w:p w:rsidR="003F736A" w:rsidRPr="003F736A" w:rsidRDefault="003F736A" w:rsidP="003F736A">
            <w:pPr>
              <w:spacing w:line="360" w:lineRule="exact"/>
              <w:rPr>
                <w:rFonts w:ascii="宋体" w:hAnsi="宋体" w:cs="Arial"/>
                <w:b/>
                <w:color w:val="000000" w:themeColor="text1"/>
                <w:szCs w:val="21"/>
              </w:rPr>
            </w:pPr>
            <w:r w:rsidRPr="003F736A">
              <w:rPr>
                <w:rFonts w:ascii="宋体" w:hAnsi="宋体" w:cs="Arial" w:hint="eastAsia"/>
                <w:b/>
                <w:color w:val="000000" w:themeColor="text1"/>
                <w:szCs w:val="21"/>
              </w:rPr>
              <w:t>三、水滴型底杆：</w:t>
            </w:r>
          </w:p>
          <w:p w:rsidR="003F736A" w:rsidRPr="003F736A" w:rsidRDefault="003F736A" w:rsidP="003F736A">
            <w:pPr>
              <w:spacing w:line="360" w:lineRule="exact"/>
              <w:ind w:firstLineChars="200" w:firstLine="420"/>
              <w:rPr>
                <w:rFonts w:ascii="宋体" w:hAnsi="宋体" w:cs="Arial"/>
                <w:color w:val="000000" w:themeColor="text1"/>
                <w:szCs w:val="21"/>
              </w:rPr>
            </w:pPr>
            <w:r w:rsidRPr="003F736A">
              <w:rPr>
                <w:rFonts w:ascii="宋体" w:hAnsi="宋体" w:cs="Arial" w:hint="eastAsia"/>
                <w:color w:val="000000" w:themeColor="text1"/>
                <w:szCs w:val="21"/>
              </w:rPr>
              <w:t>采用优质铝合金型材，重量≥230g/m，壁厚≥1.2mm，表面采用静电喷涂，颜色与面料相配，符合国标GB3380-83《铝及铝合金型材》要求。</w:t>
            </w:r>
          </w:p>
        </w:tc>
      </w:tr>
      <w:tr w:rsidR="003F736A" w:rsidRPr="003F736A" w:rsidTr="002211F3">
        <w:trPr>
          <w:trHeight w:val="567"/>
        </w:trPr>
        <w:tc>
          <w:tcPr>
            <w:tcW w:w="4997" w:type="pct"/>
            <w:gridSpan w:val="6"/>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b/>
                <w:color w:val="000000" w:themeColor="text1"/>
                <w:szCs w:val="21"/>
              </w:rPr>
            </w:pPr>
            <w:r w:rsidRPr="003F736A">
              <w:rPr>
                <w:rFonts w:ascii="宋体" w:hAnsi="宋体" w:cs="Arial" w:hint="eastAsia"/>
                <w:b/>
                <w:color w:val="000000" w:themeColor="text1"/>
                <w:szCs w:val="21"/>
              </w:rPr>
              <w:lastRenderedPageBreak/>
              <w:t>（2）2楼F区会议室、3楼健身房、4-13楼SS/SDK/ES/EDS/EPS套房、总统套房、行政包房洗手间</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2</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电动卷帘</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hint="eastAsia"/>
                <w:color w:val="000000" w:themeColor="text1"/>
                <w:szCs w:val="21"/>
              </w:rPr>
              <w:t>卷帘S201</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hint="eastAsia"/>
                <w:color w:val="000000" w:themeColor="text1"/>
                <w:szCs w:val="21"/>
              </w:rPr>
              <w:t>219㎡</w:t>
            </w:r>
          </w:p>
        </w:tc>
        <w:tc>
          <w:tcPr>
            <w:tcW w:w="2472" w:type="pct"/>
            <w:vMerge w:val="restart"/>
            <w:tcBorders>
              <w:top w:val="single" w:sz="4" w:space="0" w:color="auto"/>
              <w:left w:val="single" w:sz="4" w:space="0" w:color="auto"/>
              <w:right w:val="single" w:sz="4" w:space="0" w:color="auto"/>
            </w:tcBorders>
            <w:vAlign w:val="center"/>
          </w:tcPr>
          <w:p w:rsidR="003F736A" w:rsidRPr="003F736A" w:rsidRDefault="003F736A" w:rsidP="003F736A">
            <w:pPr>
              <w:spacing w:line="360" w:lineRule="exact"/>
              <w:rPr>
                <w:rFonts w:ascii="宋体" w:hAnsi="宋体" w:cs="Arial"/>
                <w:b/>
                <w:color w:val="000000" w:themeColor="text1"/>
                <w:szCs w:val="21"/>
              </w:rPr>
            </w:pPr>
            <w:r w:rsidRPr="003F736A">
              <w:rPr>
                <w:rFonts w:ascii="宋体" w:hAnsi="宋体" w:cs="Arial" w:hint="eastAsia"/>
                <w:b/>
                <w:color w:val="000000" w:themeColor="text1"/>
                <w:szCs w:val="21"/>
              </w:rPr>
              <w:t>一、面料：</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▲1、成分：100% P。</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▲2、遮阳、隔热、透光、通风、防紫外线，阻燃，防潮，抗老化。</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▲3、克重量：350g/m</w:t>
            </w:r>
            <w:r w:rsidRPr="003F736A">
              <w:rPr>
                <w:rFonts w:ascii="宋体" w:hAnsi="宋体" w:cs="Arial" w:hint="eastAsia"/>
                <w:color w:val="000000" w:themeColor="text1"/>
                <w:szCs w:val="21"/>
                <w:vertAlign w:val="superscript"/>
              </w:rPr>
              <w:t>2</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▲4、耐光色牢度、耐水色牢度：不低于5级。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▲5、甲醛含量：≤30mg/kg；可分解致癌芳香胺燃料≤5mg/kg。</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▲6、可萃取重金属含量要求：Sb≤30mg/kg、As≤1.0mg/kg、Pb≤1.0mg/kg、Cd≤0.1mg/kg、Cr≤2.0mg/kg、Co≤4.0mg/kg、Cu≤50.0mg/kg、Ni≤4.0mg/kg、Hg≤0.02mg/kg。</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▲7、静电性能测试：0级，合格。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▲8、阻燃性能至少达到GB/T 17591-2006 B1级标准或合格。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9、卷帘定宽2米，高度无限。</w:t>
            </w:r>
          </w:p>
          <w:p w:rsidR="003F736A" w:rsidRPr="003F736A" w:rsidRDefault="003F736A" w:rsidP="003F736A">
            <w:pPr>
              <w:spacing w:line="360" w:lineRule="exact"/>
              <w:rPr>
                <w:rFonts w:ascii="宋体" w:hAnsi="宋体" w:cs="Arial"/>
                <w:b/>
                <w:color w:val="000000" w:themeColor="text1"/>
                <w:szCs w:val="21"/>
              </w:rPr>
            </w:pPr>
            <w:r w:rsidRPr="003F736A">
              <w:rPr>
                <w:rFonts w:ascii="宋体" w:hAnsi="宋体" w:cs="Arial" w:hint="eastAsia"/>
                <w:b/>
                <w:color w:val="000000" w:themeColor="text1"/>
                <w:szCs w:val="21"/>
              </w:rPr>
              <w:t>二、铝合金卷管：</w:t>
            </w:r>
          </w:p>
          <w:p w:rsidR="003F736A" w:rsidRPr="003F736A" w:rsidRDefault="003F736A" w:rsidP="003F736A">
            <w:pPr>
              <w:spacing w:line="360" w:lineRule="exact"/>
              <w:ind w:firstLineChars="200" w:firstLine="420"/>
              <w:rPr>
                <w:rFonts w:ascii="宋体" w:hAnsi="宋体" w:cs="Arial"/>
                <w:color w:val="000000" w:themeColor="text1"/>
                <w:szCs w:val="21"/>
              </w:rPr>
            </w:pPr>
            <w:r w:rsidRPr="003F736A">
              <w:rPr>
                <w:rFonts w:ascii="宋体" w:hAnsi="宋体" w:cs="Arial" w:hint="eastAsia"/>
                <w:color w:val="000000" w:themeColor="text1"/>
                <w:szCs w:val="21"/>
              </w:rPr>
              <w:t>化学成分符合GB/T 3190-2008要求，直径φ约38mm，壁厚≥1.2mm，含加强劲，抗弯能力强，可保证在2.5m或以上的高度范围内不产生弯曲变形，铝管与面料的连接方式为插槽式，保证连接牢靠。</w:t>
            </w:r>
          </w:p>
          <w:p w:rsidR="003F736A" w:rsidRPr="003F736A" w:rsidRDefault="003F736A" w:rsidP="003F736A">
            <w:pPr>
              <w:spacing w:line="360" w:lineRule="exact"/>
              <w:rPr>
                <w:rFonts w:ascii="宋体" w:hAnsi="宋体" w:cs="Arial"/>
                <w:b/>
                <w:color w:val="000000" w:themeColor="text1"/>
                <w:szCs w:val="21"/>
              </w:rPr>
            </w:pPr>
            <w:r w:rsidRPr="003F736A">
              <w:rPr>
                <w:rFonts w:ascii="宋体" w:hAnsi="宋体" w:cs="Arial" w:hint="eastAsia"/>
                <w:b/>
                <w:color w:val="000000" w:themeColor="text1"/>
                <w:szCs w:val="21"/>
              </w:rPr>
              <w:t>三、水滴型底杆：</w:t>
            </w:r>
          </w:p>
          <w:p w:rsidR="003F736A" w:rsidRPr="003F736A" w:rsidRDefault="003F736A" w:rsidP="003F736A">
            <w:pPr>
              <w:spacing w:line="360" w:lineRule="exact"/>
              <w:ind w:firstLineChars="200" w:firstLine="420"/>
              <w:rPr>
                <w:rFonts w:ascii="宋体" w:hAnsi="宋体" w:cs="Arial"/>
                <w:color w:val="000000" w:themeColor="text1"/>
                <w:szCs w:val="21"/>
              </w:rPr>
            </w:pPr>
            <w:r w:rsidRPr="003F736A">
              <w:rPr>
                <w:rFonts w:ascii="宋体" w:hAnsi="宋体" w:cs="Arial" w:hint="eastAsia"/>
                <w:color w:val="000000" w:themeColor="text1"/>
                <w:szCs w:val="21"/>
              </w:rPr>
              <w:lastRenderedPageBreak/>
              <w:t>采用优质铝合金型材，重量≥230g/m，壁厚≥1.2mm，表面采用静电喷涂，颜色与面料相配，符合国标GB3380-83《铝及铝合金型材》要求。</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3</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电动卷帘</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卷帘H17</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180㎡</w:t>
            </w:r>
          </w:p>
        </w:tc>
        <w:tc>
          <w:tcPr>
            <w:tcW w:w="2472" w:type="pct"/>
            <w:vMerge/>
            <w:tcBorders>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rPr>
            </w:pP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lastRenderedPageBreak/>
              <w:t>4</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电动轨道</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95.1米</w:t>
            </w:r>
          </w:p>
        </w:tc>
        <w:tc>
          <w:tcPr>
            <w:tcW w:w="2472" w:type="pct"/>
            <w:tcBorders>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rPr>
            </w:pPr>
            <w:r w:rsidRPr="003F736A">
              <w:rPr>
                <w:rFonts w:ascii="宋体" w:hAnsi="宋体" w:cs="Arial" w:hint="eastAsia"/>
                <w:color w:val="000000" w:themeColor="text1"/>
                <w:szCs w:val="21"/>
              </w:rPr>
              <w:t>1、</w:t>
            </w:r>
            <w:r w:rsidRPr="003F736A">
              <w:rPr>
                <w:rFonts w:ascii="宋体" w:hAnsi="宋体" w:hint="eastAsia"/>
                <w:color w:val="000000" w:themeColor="text1"/>
              </w:rPr>
              <w:t>铝合金电动轨道，管壁厚≥1.5mm，表面电泳处理，表面光滑，不褪色。</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hint="eastAsia"/>
                <w:color w:val="000000" w:themeColor="text1"/>
              </w:rPr>
              <w:t>2、</w:t>
            </w:r>
            <w:r w:rsidRPr="003F736A">
              <w:rPr>
                <w:rFonts w:ascii="宋体" w:hAnsi="宋体" w:cs="Arial" w:hint="eastAsia"/>
                <w:color w:val="000000" w:themeColor="text1"/>
                <w:szCs w:val="21"/>
              </w:rPr>
              <w:t>承载重量：单轮承重：0.5公斤。</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3、漆膜硬度：≥5H。</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4、漆膜附着性：0级。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5、拉伸性能：抗拉强度≥180（N/M㎡），断后伸长率≥7，规定非比例延伸强度≥150（N/M㎡）。</w:t>
            </w:r>
          </w:p>
          <w:p w:rsidR="003F736A" w:rsidRPr="003F736A" w:rsidRDefault="003F736A" w:rsidP="003F736A">
            <w:pPr>
              <w:spacing w:line="360" w:lineRule="exact"/>
              <w:rPr>
                <w:rFonts w:ascii="宋体" w:hAnsi="宋体"/>
                <w:color w:val="000000" w:themeColor="text1"/>
              </w:rPr>
            </w:pPr>
            <w:r w:rsidRPr="003F736A">
              <w:rPr>
                <w:rFonts w:ascii="宋体" w:hAnsi="宋体" w:cs="Arial" w:hint="eastAsia"/>
                <w:color w:val="000000" w:themeColor="text1"/>
                <w:szCs w:val="21"/>
              </w:rPr>
              <w:t>6、符合GB 5237.3-2008 标准。</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5</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卷轴电机</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cs="Arial" w:hint="eastAsia"/>
                <w:color w:val="000000" w:themeColor="text1"/>
                <w:szCs w:val="21"/>
              </w:rPr>
              <w:t>/</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hint="eastAsia"/>
                <w:color w:val="000000" w:themeColor="text1"/>
                <w:szCs w:val="21"/>
              </w:rPr>
              <w:t>58台</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1、管状电机。</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2、额定功率：150W。</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3、额定扭矩：10Nm。</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4、额定转速：17PRM。</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★5、电机必须通过3C认证，响应文件中须提供相关证书复印件。</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6、正规原厂产品，可提供扫码验证真伪。</w:t>
            </w:r>
          </w:p>
        </w:tc>
      </w:tr>
      <w:tr w:rsidR="003F736A" w:rsidRPr="003F736A" w:rsidTr="002211F3">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b/>
                <w:color w:val="000000" w:themeColor="text1"/>
                <w:szCs w:val="21"/>
              </w:rPr>
            </w:pPr>
            <w:r w:rsidRPr="003F736A">
              <w:rPr>
                <w:rFonts w:ascii="宋体" w:hAnsi="宋体" w:cs="Arial" w:hint="eastAsia"/>
                <w:b/>
                <w:color w:val="000000" w:themeColor="text1"/>
                <w:szCs w:val="21"/>
              </w:rPr>
              <w:t>（3）</w:t>
            </w:r>
            <w:r w:rsidRPr="003F736A">
              <w:rPr>
                <w:rFonts w:ascii="宋体" w:hAnsi="宋体" w:cs="宋体" w:hint="eastAsia"/>
                <w:b/>
                <w:bCs/>
                <w:color w:val="000000" w:themeColor="text1"/>
                <w:kern w:val="0"/>
                <w:szCs w:val="21"/>
              </w:rPr>
              <w:t>4-13楼SK、ST、SHT、SHDK房型（标间、大床房、好莱坞房、无障碍房）</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6</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手动窗帘</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hint="eastAsia"/>
                <w:color w:val="000000" w:themeColor="text1"/>
                <w:szCs w:val="21"/>
              </w:rPr>
              <w:t>窗帘布S01</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color w:val="000000" w:themeColor="text1"/>
                <w:szCs w:val="21"/>
              </w:rPr>
              <w:t>7244.44</w:t>
            </w:r>
            <w:r w:rsidRPr="003F736A">
              <w:rPr>
                <w:rFonts w:ascii="宋体" w:hAnsi="宋体" w:hint="eastAsia"/>
                <w:color w:val="000000" w:themeColor="text1"/>
                <w:szCs w:val="21"/>
              </w:rPr>
              <w:t>米</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 xml:space="preserve">1、窗帘褶皱比例是窗宽的1:2.2。    </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2、布料幅宽1.42米。</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3、全金属拉棒安装于窗帘表面，拉棒高度需与窗高配合。窗帘高度应至完成饰料地面以确保遮光。使用100毫米高的杆头。窗帘将从中间打开。</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4、采用平行轨道，重叠距离为150毫米，以确保遮光。所有导轨和组件隐藏安装。所有导轨及小五金均要求符合商业质量。</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5、侧缝为38毫米，表层窗帘底部褶边100毫米，遮光布底部褶边100毫米，遮光布离地高度比表层窗帘离地高度回缩25毫米缝制。所有褶边应采用暗针。在褶边底端的边角加重铅块，以增加悬垂性。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★6、所有窗帘布料必须形态稳定，并经过预缩水处理。</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★7、耐火的织物及材料必须确保达到该区域所</w:t>
            </w:r>
            <w:r w:rsidRPr="003F736A">
              <w:rPr>
                <w:rFonts w:ascii="宋体" w:hAnsi="宋体" w:cs="Arial" w:hint="eastAsia"/>
                <w:color w:val="000000" w:themeColor="text1"/>
                <w:szCs w:val="21"/>
              </w:rPr>
              <w:lastRenderedPageBreak/>
              <w:t>指定的防火标准及符合合同规定。</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★8、所有带图案窗帘须对图案拼接匹配，从底部往上方。使用的表层窗帘必须加遮光布（100%全遮光窗帘布）遮光布与表面窗帘一起缝合使用。</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▲（1）纤维含量（成分）：聚酯纤维100%；</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▲（2）耐水色牢度：色泽变化≥4级，沾色≥3-4级，或合格；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▲（3）甲醛含量：≤300mg/kg，或合格；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▲（4）抗菌效果（金黄色葡萄球菌）：≥80%；</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▲（5）可分解致癌芳香胺染料：≤15mg/kg，或合格；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▲（6）PH值：5.0-7.0，或合格；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▲（7）异味：无，或合格；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▲（8）水洗尺寸变化率：经向－0.2%～－0.4%，纬向+0.6%～+0.8%；</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▲（9）断裂强力：经向2395N±1%，纬向1199N±1%；</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▲（10）布料密度检验依据GB/T 4668-1995 标准：经向≥1770根/10cm，纬向≥430根/10cm；</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▲（11）洗涤干燥后外观平整度：≥4级；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▲（12）布料防火阻燃达到GB/T 17591-2006  B1级标准或合格。</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lastRenderedPageBreak/>
              <w:t>7</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手动窗帘</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hint="eastAsia"/>
                <w:color w:val="000000" w:themeColor="text1"/>
                <w:szCs w:val="21"/>
              </w:rPr>
              <w:t>窗帘纱S02</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color w:val="000000" w:themeColor="text1"/>
                <w:szCs w:val="21"/>
              </w:rPr>
              <w:t>3547.28</w:t>
            </w:r>
            <w:r w:rsidRPr="003F736A">
              <w:rPr>
                <w:rFonts w:ascii="宋体" w:hAnsi="宋体" w:hint="eastAsia"/>
                <w:color w:val="000000" w:themeColor="text1"/>
                <w:szCs w:val="21"/>
              </w:rPr>
              <w:t>米</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 xml:space="preserve">1、窗帘褶皱比例是窗宽的1:2.2。    </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2、纱帘幅宽2.80米。</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 xml:space="preserve">3、“S”型手拉式三层折叠褶皱纱帘，全透明亚克力拉棒安装于纱帘表面，拉棒高度需与窗高配合。窗帘高度应至完成饰料地面。使用100毫米高的杆头，窗帘将从中间打开。 </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4、采用平行轨道，重叠距离为150毫米。所有导轨和组件隐藏安装。所有导轨及小五金均要求符合商业质量。</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5、侧缝为38毫米。褶边底部使用单块防锈重块。</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★6、耐火的织物及材料必须确保达到该区域所指定的防火标准及符合合同规定。</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★7、所有带图案纱帘须对图案拼接匹配，从底部往上方。</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lastRenderedPageBreak/>
              <w:t>▲（1）纤维含量：涤纶100%、防污、防静电；</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▲（2）甲醛含量符合GB18401-2010《国家纺织品基本安全技术规范》C类标准；</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▲（3）耐水色牢度：色泽变化≥4级，棉布沾色≥4级，涤布沾色≥4级；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▲（4）耐摩擦色牢度：干≥4级，湿≥4级；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▲（5）耐光色牢度：色泽变化≥5级；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▲（6）PH值：合格；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▲（7）异味：合格；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▲（8）布料防火阻燃达到GB/T 17591-2006  B1级标准或合格。</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lastRenderedPageBreak/>
              <w:t>8</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铝合金轨道</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color w:val="000000" w:themeColor="text1"/>
                <w:szCs w:val="21"/>
              </w:rPr>
              <w:t>3224.80</w:t>
            </w:r>
            <w:r w:rsidRPr="003F736A">
              <w:rPr>
                <w:rFonts w:ascii="宋体" w:hAnsi="宋体" w:hint="eastAsia"/>
                <w:color w:val="000000" w:themeColor="text1"/>
                <w:szCs w:val="21"/>
              </w:rPr>
              <w:t>米</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rPr>
            </w:pPr>
            <w:r w:rsidRPr="003F736A">
              <w:rPr>
                <w:rFonts w:ascii="宋体" w:hAnsi="宋体" w:cs="Arial" w:hint="eastAsia"/>
                <w:color w:val="000000" w:themeColor="text1"/>
                <w:szCs w:val="21"/>
              </w:rPr>
              <w:t>1、</w:t>
            </w:r>
            <w:r w:rsidRPr="003F736A">
              <w:rPr>
                <w:rFonts w:ascii="宋体" w:hAnsi="宋体" w:hint="eastAsia"/>
                <w:color w:val="000000" w:themeColor="text1"/>
              </w:rPr>
              <w:t>铝合金电动轨道，管壁厚≥1.5mm，表面电泳处理，表面光滑，不褪色。</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hint="eastAsia"/>
                <w:color w:val="000000" w:themeColor="text1"/>
              </w:rPr>
              <w:t>2、</w:t>
            </w:r>
            <w:r w:rsidRPr="003F736A">
              <w:rPr>
                <w:rFonts w:ascii="宋体" w:hAnsi="宋体" w:cs="Arial" w:hint="eastAsia"/>
                <w:color w:val="000000" w:themeColor="text1"/>
                <w:szCs w:val="21"/>
              </w:rPr>
              <w:t>承载重量：单轮承重：0.5公斤。</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3、漆膜硬度：≥5H。</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4、漆膜附着性：0级。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5、拉伸性能：抗拉强度≥180（N/M㎡），断后伸长率≥7，规定非比例延伸强度≥150（N/M㎡）。</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6、符合GB 5237.3-2008 标准。</w:t>
            </w:r>
          </w:p>
        </w:tc>
      </w:tr>
      <w:tr w:rsidR="003F736A" w:rsidRPr="003F736A" w:rsidTr="002211F3">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b/>
                <w:color w:val="000000" w:themeColor="text1"/>
                <w:szCs w:val="21"/>
              </w:rPr>
            </w:pPr>
            <w:r w:rsidRPr="003F736A">
              <w:rPr>
                <w:rFonts w:ascii="宋体" w:hAnsi="宋体" w:cs="Arial" w:hint="eastAsia"/>
                <w:b/>
                <w:color w:val="000000" w:themeColor="text1"/>
                <w:szCs w:val="21"/>
              </w:rPr>
              <w:t>（4）1楼贵宾会见室、2楼A区特色餐厅、B区包房、E区多功能厅、3楼健身区、13楼行政酒廊区、4-13楼SS/SDK/ES/EDS/EPS套房、总统套房、行政包房</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9</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电动窗帘</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窗帘布S01</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color w:val="000000" w:themeColor="text1"/>
                <w:szCs w:val="21"/>
              </w:rPr>
              <w:t>1986.35</w:t>
            </w:r>
            <w:r w:rsidRPr="003F736A">
              <w:rPr>
                <w:rFonts w:ascii="宋体" w:hAnsi="宋体" w:hint="eastAsia"/>
                <w:color w:val="000000" w:themeColor="text1"/>
                <w:szCs w:val="21"/>
              </w:rPr>
              <w:t>米</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1、窗帘褶皱比例是窗宽的1:2.2。</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2、布料幅宽1.42米。</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3、窗帘高度应至完成饰料地面以确保遮光。窗帘将从中间打开（电动）。</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4、采用平行轨道，重叠距离为150毫米，以确保遮光。所有导轨和组件隐藏安装。所有导轨及小五金均要求符合商业质量。</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5、侧缝为38毫米，表层窗帘底部褶边100毫米，遮光布底部褶边100毫米，遮光布离地高度比表层窗帘离地高度回缩25毫米缝制。所有褶边应采用暗针。在褶边底端的边角加重铅块，以增加悬垂性。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★6、所有窗帘布料必须形态稳定，并经过预缩水处理。</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★7、耐火的织物及材料必须确保达到该区域所指定的防火标准及符合合同规定。</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lastRenderedPageBreak/>
              <w:t>★8、所有带图案窗帘须对图案拼接匹配，从底部往上方。使用的表层窗帘必须加遮光布（100%全遮光窗帘布）遮光布与表面窗帘一起缝合使用。</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▲（1）纤维含量（成分）：聚酯纤维100%；</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▲（2）耐水色牢度：色泽变化≥4级，沾色≥3-4级，或合格；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▲（3）甲醛含量：≤300mg/kg，或合格；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▲（4）抗菌效果（金黄色葡萄球菌）：≥80%；</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▲（5）可分解致癌芳香胺染料：≤15mg/kg，或合格；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▲（6）PH值：5.0-7.0，或合格；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▲（7）异味：无，或合格；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▲（8）水洗尺寸变化率：经向－0.2%～－0.4%，纬向+0.6%～+0.8%；</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▲（9）断裂强力：经向2395N±1%，纬向1199N±1%；</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▲（10）布料密度检验依据GB/T 4668-1995 标准：经向≥1770根/10cm，纬向≥430根/10cm；</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▲（11）洗涤干燥后外观平整度：≥4级；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▲（12）布料防火阻燃达到GB/T 17591-2006  B1级标准或合格。</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lastRenderedPageBreak/>
              <w:t>10</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电动窗帘</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窗帘纱S02</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hint="eastAsia"/>
                <w:color w:val="000000" w:themeColor="text1"/>
                <w:szCs w:val="21"/>
              </w:rPr>
              <w:t>907.28米</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1、窗帘褶皱比例是窗宽的1:2.2。</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2、纱帘幅宽2.80米。</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3、“S”型电动式三层折叠褶皱纱帘。窗帘高度应至完成饰料地面。窗帘将从中间打开（电动）。</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4、采用电动平行轨道，重叠距离为150毫米。所有导轨和组件隐藏安装。所有导轨及小五金均要求符合商业质量。</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5、侧缝为38毫米。褶边底部使用单块防锈重块。</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★6、耐火的织物及材料必须确保达到该区域所指定的防火标准及符合合同规定。</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★7、所有带图案纱帘须对图案拼接匹配，从底部往上方。</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▲（1）纤维含量：涤纶100%、防污、防静电；</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▲（2）甲醛含量符合GB18401-2010《国家纺织品基本安全技术规范》C类标准；</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lastRenderedPageBreak/>
              <w:t>▲（3）耐水色牢度：色泽变化≥4级，棉布沾色≥4级，涤布沾色≥4级；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▲（4）耐摩擦色牢度：干≥4级，湿≥4级；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▲（5）耐光色牢度：色泽变化≥5级；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▲（6）PH值：合格；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▲（7）异味：合格；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▲（8）布料防火阻燃达到GB/T 17591-2006  B1级标准或合格。</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lastRenderedPageBreak/>
              <w:t>11</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电动窗帘</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pacing w:val="-6"/>
                <w:szCs w:val="21"/>
              </w:rPr>
            </w:pPr>
            <w:r w:rsidRPr="003F736A">
              <w:rPr>
                <w:rFonts w:ascii="宋体" w:hAnsi="宋体" w:hint="eastAsia"/>
                <w:color w:val="000000" w:themeColor="text1"/>
                <w:spacing w:val="-6"/>
                <w:szCs w:val="21"/>
              </w:rPr>
              <w:t>窗帘纱S202</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hint="eastAsia"/>
                <w:color w:val="000000" w:themeColor="text1"/>
                <w:szCs w:val="21"/>
              </w:rPr>
              <w:t>900.18米</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1、窗帘褶皱比例是窗宽的1:2.2。</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2、布料幅宽1.42米。</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3、窗帘高度应至完成饰料地面以确保遮光。窗帘将从中间打开（电动）。</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4、采用平行轨道，重叠距离为150毫米，以确保遮光。所有导轨和组件隐藏安装。所有导轨及小五金均要求符合商业质量。</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5、侧缝为38毫米，表层窗帘底部褶边100毫米，遮光布底部褶边100毫米，遮光布离地高度比表层窗帘离地高度回缩25毫米缝制。所有褶边采用暗针。在褶边底端的边角加重铅块，以增加悬垂性。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★6、所有窗帘布料必须形态稳定，并经过预缩水处理。</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★7、耐火的织物及材料必须确保达到该区域所指定的防火标准及符合合同规定。</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★8、所有带图案窗帘须对图案拼接匹配，从底部往上方。使用的表层窗帘必须加遮光布（100%全遮光窗帘布）遮光布与表面窗帘一起缝合使用。</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▲（1）纤维含量（成分）：聚酯纤维100%；</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▲（2）耐水色牢度：色泽变化≥4级，沾色≥3-4级，或合格；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▲（3）甲醛含量：≤300mg/kg，或合格；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▲（4）抗菌效果（金黄色葡萄球菌）：≥80%；</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▲（5）可分解致癌芳香胺染料：≤15mg/kg，或合格；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▲（6）PH值：5.0-7.0，或合格；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▲（7）异味：无，或合格；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▲（8）水洗尺寸变化率：经向－0.2%～－0.4%，</w:t>
            </w:r>
            <w:r w:rsidRPr="003F736A">
              <w:rPr>
                <w:rFonts w:ascii="宋体" w:hAnsi="宋体" w:cs="Arial" w:hint="eastAsia"/>
                <w:color w:val="000000" w:themeColor="text1"/>
                <w:szCs w:val="21"/>
              </w:rPr>
              <w:lastRenderedPageBreak/>
              <w:t>纬向+0.6%～+0.8%；</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▲（9）断裂强力：经向2395N±1%，纬向1199N±1%；</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▲（10）布料密度检验依据GB/T 4668-1995 标准：经向≥1770根/10cm，纬向≥430根/10cm；</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▲（11）洗涤干燥后外观平整度：≥4级；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▲（12）布料防火阻燃达到GB/T 17591-2006  B1级标准或合格。</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lastRenderedPageBreak/>
              <w:t>12</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电动窗帘</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pacing w:val="-6"/>
                <w:szCs w:val="21"/>
              </w:rPr>
            </w:pPr>
            <w:r w:rsidRPr="003F736A">
              <w:rPr>
                <w:rFonts w:ascii="宋体" w:hAnsi="宋体" w:hint="eastAsia"/>
                <w:color w:val="000000" w:themeColor="text1"/>
                <w:spacing w:val="-6"/>
                <w:szCs w:val="21"/>
              </w:rPr>
              <w:t>窗帘纱S203</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hint="eastAsia"/>
                <w:color w:val="000000" w:themeColor="text1"/>
                <w:szCs w:val="21"/>
              </w:rPr>
              <w:t>534.38米</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1、窗帘褶皱比例是窗宽的1:2.2。</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2、纱帘幅宽2.80米。</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3、“S”型电动式三层折叠褶皱纱帘。窗帘高度应至完成饰料地面。窗帘将从中间打开（电动）。</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4、采用电动平行轨道，重叠距离为150毫米。所有导轨和组件隐藏安装。所有导轨及小五金均要求符合商业质量。</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5、侧缝为38毫米。褶边底部使用单块防锈重块。</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★6、耐火的织物及材料必须确保达到该区域所指定的防火标准及符合合同规定。</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★7、所有带图案纱帘须对图案拼接匹配，从底部往上方。</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▲（1）纤维含量：涤纶100%、防污、防静电；</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▲（2）甲醛含量符合GB18401-2010《国家纺织品基本安全技术规范》C类标准；</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▲（3）耐水色牢度：色泽变化≥4级，棉布沾色≥4级，涤布沾色≥4级；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▲（4）耐摩擦色牢度：干≥4级，湿≥4级；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▲（5）耐光色牢度：色泽变化≥5级；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▲（6）PH值：合格；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▲（7）异味：合格；</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▲（8）布料防火阻燃达到GB/T 17591-2006  B1级标准或合格。</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13</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电动轨道</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color w:val="000000" w:themeColor="text1"/>
                <w:szCs w:val="21"/>
              </w:rPr>
              <w:t>1167.80</w:t>
            </w:r>
            <w:r w:rsidRPr="003F736A">
              <w:rPr>
                <w:rFonts w:ascii="宋体" w:hAnsi="宋体" w:hint="eastAsia"/>
                <w:color w:val="000000" w:themeColor="text1"/>
                <w:szCs w:val="21"/>
              </w:rPr>
              <w:t>米</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rPr>
            </w:pPr>
            <w:r w:rsidRPr="003F736A">
              <w:rPr>
                <w:rFonts w:ascii="宋体" w:hAnsi="宋体" w:cs="Arial" w:hint="eastAsia"/>
                <w:color w:val="000000" w:themeColor="text1"/>
                <w:szCs w:val="21"/>
              </w:rPr>
              <w:t>1、</w:t>
            </w:r>
            <w:r w:rsidRPr="003F736A">
              <w:rPr>
                <w:rFonts w:ascii="宋体" w:hAnsi="宋体" w:hint="eastAsia"/>
                <w:color w:val="000000" w:themeColor="text1"/>
              </w:rPr>
              <w:t>铝合金电动轨道，管壁厚≥1.5mm，表面电泳处理，表面光滑，不褪色。</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hint="eastAsia"/>
                <w:color w:val="000000" w:themeColor="text1"/>
              </w:rPr>
              <w:t>2、</w:t>
            </w:r>
            <w:r w:rsidRPr="003F736A">
              <w:rPr>
                <w:rFonts w:ascii="宋体" w:hAnsi="宋体" w:cs="Arial" w:hint="eastAsia"/>
                <w:color w:val="000000" w:themeColor="text1"/>
                <w:szCs w:val="21"/>
              </w:rPr>
              <w:t>承载重量：单轮承重：0.5公斤。</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3、漆膜硬度：≥5H。</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4、漆膜附着性：0级。</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5、拉伸性能：抗拉强度≥180（N/M㎡），断后</w:t>
            </w:r>
            <w:r w:rsidRPr="003F736A">
              <w:rPr>
                <w:rFonts w:ascii="宋体" w:hAnsi="宋体" w:cs="Arial" w:hint="eastAsia"/>
                <w:color w:val="000000" w:themeColor="text1"/>
                <w:szCs w:val="21"/>
              </w:rPr>
              <w:lastRenderedPageBreak/>
              <w:t>伸长率≥7，规定非比例延伸强度≥150（N/M㎡）。</w:t>
            </w:r>
          </w:p>
          <w:p w:rsidR="003F736A" w:rsidRPr="003F736A" w:rsidRDefault="003F736A" w:rsidP="003F736A">
            <w:pPr>
              <w:spacing w:line="360" w:lineRule="exact"/>
              <w:rPr>
                <w:rFonts w:ascii="宋体" w:hAnsi="宋体"/>
                <w:color w:val="000000" w:themeColor="text1"/>
              </w:rPr>
            </w:pPr>
            <w:r w:rsidRPr="003F736A">
              <w:rPr>
                <w:rFonts w:ascii="宋体" w:hAnsi="宋体" w:cs="Arial" w:hint="eastAsia"/>
                <w:color w:val="000000" w:themeColor="text1"/>
                <w:szCs w:val="21"/>
              </w:rPr>
              <w:t>6、符合GB 5237.3-2008 标准。</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lastRenderedPageBreak/>
              <w:t>14</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开合电机</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color w:val="000000" w:themeColor="text1"/>
                <w:szCs w:val="21"/>
              </w:rPr>
              <w:t>226</w:t>
            </w:r>
            <w:r w:rsidRPr="003F736A">
              <w:rPr>
                <w:rFonts w:ascii="宋体" w:hAnsi="宋体" w:hint="eastAsia"/>
                <w:color w:val="000000" w:themeColor="text1"/>
                <w:szCs w:val="21"/>
              </w:rPr>
              <w:t>台</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1、额定扭矩：1.5N.m；</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2、平均运行速度：约13cm/s；</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3、马达外壳尺寸：约300*45*55mm；</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4、额定电压：AC100～220V，50/60Hz；</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5、额定功率：50W；</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6、额定电流：1.0A</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7、保护等级：IP41或以上；</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8、内置遥控频率：433；</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9、最大承重为：60kg；</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10、运行噪音：≤30dB；</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11、内置无线电电机；</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★12、通过国家强制3C认证，响应文件中必须提供相关证书复印件。</w:t>
            </w:r>
          </w:p>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13、正规原厂产品，可扫码验证真伪。</w:t>
            </w:r>
          </w:p>
        </w:tc>
      </w:tr>
      <w:tr w:rsidR="003F736A" w:rsidRPr="003F736A" w:rsidTr="002211F3">
        <w:trPr>
          <w:trHeight w:val="567"/>
        </w:trPr>
        <w:tc>
          <w:tcPr>
            <w:tcW w:w="39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15</w:t>
            </w:r>
          </w:p>
        </w:tc>
        <w:tc>
          <w:tcPr>
            <w:tcW w:w="736"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90度转弯头</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olor w:val="000000" w:themeColor="text1"/>
                <w:szCs w:val="21"/>
              </w:rPr>
            </w:pPr>
            <w:r w:rsidRPr="003F736A">
              <w:rPr>
                <w:rFonts w:ascii="宋体" w:hAnsi="宋体" w:hint="eastAsia"/>
                <w:color w:val="000000" w:themeColor="text1"/>
                <w:szCs w:val="21"/>
              </w:rPr>
              <w:t>/</w:t>
            </w:r>
          </w:p>
        </w:tc>
        <w:tc>
          <w:tcPr>
            <w:tcW w:w="709"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jc w:val="center"/>
              <w:rPr>
                <w:rFonts w:ascii="宋体" w:hAnsi="宋体" w:cs="Arial"/>
                <w:color w:val="000000" w:themeColor="text1"/>
                <w:szCs w:val="21"/>
              </w:rPr>
            </w:pPr>
            <w:r w:rsidRPr="003F736A">
              <w:rPr>
                <w:rFonts w:ascii="宋体" w:hAnsi="宋体"/>
                <w:color w:val="000000" w:themeColor="text1"/>
                <w:szCs w:val="21"/>
              </w:rPr>
              <w:t>324</w:t>
            </w:r>
            <w:r w:rsidRPr="003F736A">
              <w:rPr>
                <w:rFonts w:ascii="宋体" w:hAnsi="宋体" w:hint="eastAsia"/>
                <w:color w:val="000000" w:themeColor="text1"/>
                <w:szCs w:val="21"/>
              </w:rPr>
              <w:t>个</w:t>
            </w:r>
          </w:p>
        </w:tc>
        <w:tc>
          <w:tcPr>
            <w:tcW w:w="2475" w:type="pct"/>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s="Arial"/>
                <w:color w:val="000000" w:themeColor="text1"/>
                <w:szCs w:val="21"/>
              </w:rPr>
            </w:pPr>
            <w:r w:rsidRPr="003F736A">
              <w:rPr>
                <w:rFonts w:ascii="宋体" w:hAnsi="宋体" w:cs="Arial" w:hint="eastAsia"/>
                <w:color w:val="000000" w:themeColor="text1"/>
                <w:szCs w:val="21"/>
              </w:rPr>
              <w:t>材质：铝合金。</w:t>
            </w:r>
          </w:p>
        </w:tc>
      </w:tr>
      <w:tr w:rsidR="003F736A" w:rsidRPr="003F736A" w:rsidTr="002211F3">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cs="宋体" w:hint="eastAsia"/>
                <w:color w:val="000000" w:themeColor="text1"/>
                <w:kern w:val="0"/>
                <w:szCs w:val="21"/>
              </w:rPr>
              <w:t>★</w:t>
            </w:r>
            <w:r w:rsidRPr="003F736A">
              <w:rPr>
                <w:rFonts w:ascii="宋体" w:hAnsi="宋体" w:hint="eastAsia"/>
                <w:b/>
                <w:color w:val="000000" w:themeColor="text1"/>
                <w:szCs w:val="21"/>
              </w:rPr>
              <w:t>二、商务最低要求</w:t>
            </w:r>
            <w:r w:rsidRPr="003F736A">
              <w:rPr>
                <w:rFonts w:ascii="宋体" w:hAnsi="宋体" w:hint="eastAsia"/>
                <w:b/>
                <w:color w:val="000000" w:themeColor="text1"/>
                <w:szCs w:val="21"/>
                <w:u w:val="single"/>
              </w:rPr>
              <w:t>（供应商商务响应与售后服务同一内容不一致的以低计算）</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质保期</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按国家有关产品“三包”规定执行“三包”，质保期2年（自交货并验收合格之日起计算）；窗帘配件（如滑轮，轨道，帘勾等）1年内出现任何问题，成交供应商需及时免费上门更换维修。</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售后技术服务要求</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1、负责送货上门，安装到位并调试合格，免费培训并指导使用，保证熟练掌握全部功能为止。标配齐全。</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2、送达采购人指定地点的货物若产品质量存在缺陷，免费更换新产品。</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3、质保期内，配件损坏，成交供应商应迅速派员及时解决。</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4、常年备有配件，接报修通知后12小时到达现场进行维修；保修期内免费上门服务。保修期外发生维修只收材料成本费，至少三个月内定期回访。</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5、提供售后服务联系人姓名、电话、详细地址等清单。</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6、成交供应商不能就所成交的项目进行分包、转包，如发现成交供应商有分包、转包现象采购人有权中止合同，由此造成的损失由成交供应商负责。</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7、质保期内所有其它伴随服务的费用均应包含在合同价中，采购单位不再另行支付任何费用。</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8、有关产品质量（产品设计、制造工艺、材料缺陷）引发的费用，</w:t>
            </w:r>
            <w:r w:rsidRPr="003F736A">
              <w:rPr>
                <w:rFonts w:ascii="宋体" w:hAnsi="宋体" w:hint="eastAsia"/>
                <w:color w:val="000000" w:themeColor="text1"/>
                <w:szCs w:val="21"/>
              </w:rPr>
              <w:lastRenderedPageBreak/>
              <w:t>均由供应商承担。</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lastRenderedPageBreak/>
              <w:t>项目工期及地点</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1、交货期：自签订合同之日起至6月25日成交供应商发完工确认函至采购人酒店筹备组，待酒店筹备组确认物资入场时间后，安排供货；货物入场后10日内完成所有货物的安装、调试等工作及通过验收。</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2、交货地点：广西南宁市采购人指定地点。</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付款条件</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1、本项目数量仅供参考，合同履行过程中，采购人将实地丈量窗帘尺寸进行结算；如实际用量超过原采购数量的，超出部分则根据货物种类及其单价进行计算，采购人支付超出部分价款，但最高不超过合同总价的5%（另行签订补充协议）。</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2、合同签订后采购人支付合同总额的30%，成交供应商完成货物生产并发完工确认函后采购人支付合同总额的30%，交货并安装验收合格后采购人按实际数量核算，减少或增加的部分将另行签订补充协议，采购人根据补充协议后的实际合同金额扣除5%款项后（作为质量保证金），向成交供应商支付补充协议后的合同尾款。质量保证金待满一年质量保证期，无质量问题的由采购人付清（不计利息）。付款前成交供应商须开具等额发票给采购人。</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投标报价</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磋商后的最终报价（含单价）是履行合同的最终价格，包含实施和完成本项目所需的一切费用，包括全部产品（含布带、挂钩辅料、轨道、拉珠配件等）、制作加工、运输、包装、仓储、标准附件、备品备件、专用工具、装卸、安装调试、验收、培训、售后服务、保险、税金等伴随的服务及各种税费等全部费用。供应商须根据本采购文件中所提供的设计图核算产品种类及数量，在合同履行过程中，除采购人减少的部分或图纸以外增加的部分或实际用量超过采购数量的，采购人不对合同价格做任何调整。供应商在固定总价中必须考虑各种风险费用。</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其他</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1、在确定成交供应商后，采购单位可根据项目的实际需求，有权按照成交单价，调整货物的品种或数量或尺寸规格，相应金额在总价中核增或核减，成交供应商须无条件满足采购单位的相关要求。</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2、所有尺寸按照采购人要求定制。</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3、供应商负责工人人身、货物存/放安全责任，验收前，货物丢失自行负责。</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4、本采购文件中所提供的图纸为设计图，供应商在投标时以设计图为准，合同履行过程中如图纸与现场不一致的，以实际现场情况为准。</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（1）尺寸规格需现场复核。</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（2）家具方向请参照CAD施工图纸。</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（3）供应商如现购成品，必须提供正规来源证明材料。</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（4）供应商需复核现场尺寸，并提供深化图纸给设计方（上海麦醍室内设计咨询有限公司）审定。在材料说明书中所有的图片仅供参考，颜色不可作实。</w:t>
            </w:r>
            <w:r w:rsidRPr="003F736A">
              <w:rPr>
                <w:rFonts w:ascii="宋体" w:hAnsi="宋体" w:hint="eastAsia"/>
                <w:b/>
                <w:color w:val="000000" w:themeColor="text1"/>
                <w:szCs w:val="21"/>
                <w:u w:val="single"/>
              </w:rPr>
              <w:t>本采购文件中所提供的“客房窗户尺寸</w:t>
            </w:r>
            <w:r w:rsidRPr="003F736A">
              <w:rPr>
                <w:rFonts w:ascii="宋体" w:hAnsi="宋体"/>
                <w:b/>
                <w:color w:val="000000" w:themeColor="text1"/>
                <w:szCs w:val="21"/>
                <w:u w:val="single"/>
              </w:rPr>
              <w:t>”</w:t>
            </w:r>
            <w:r w:rsidRPr="003F736A">
              <w:rPr>
                <w:rFonts w:ascii="宋体" w:hAnsi="宋体" w:hint="eastAsia"/>
                <w:b/>
                <w:color w:val="000000" w:themeColor="text1"/>
                <w:szCs w:val="21"/>
                <w:u w:val="single"/>
              </w:rPr>
              <w:t>及“酒店房型</w:t>
            </w:r>
            <w:r w:rsidRPr="003F736A">
              <w:rPr>
                <w:rFonts w:ascii="宋体" w:hAnsi="宋体" w:hint="eastAsia"/>
                <w:b/>
                <w:color w:val="000000" w:themeColor="text1"/>
                <w:szCs w:val="21"/>
                <w:u w:val="single"/>
              </w:rPr>
              <w:lastRenderedPageBreak/>
              <w:t>表”仅供参考（见附件1、附件2）</w:t>
            </w:r>
            <w:r w:rsidRPr="003F736A">
              <w:rPr>
                <w:rFonts w:ascii="宋体" w:hAnsi="宋体" w:hint="eastAsia"/>
                <w:color w:val="000000" w:themeColor="text1"/>
                <w:szCs w:val="21"/>
              </w:rPr>
              <w:t>。</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5、成交供应商需将深化图纸交至设计方，并到设计方指定地点与设计方现场对接，对深化图纸进行沟通审定，同时需根据设计方意见对深化图纸进行调整，直至设计方审核通过，方可进行生产。</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lastRenderedPageBreak/>
              <w:t>验收要求及标准</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0"/>
              <w:rPr>
                <w:rFonts w:ascii="宋体" w:hAnsi="宋体"/>
                <w:color w:val="000000" w:themeColor="text1"/>
              </w:rPr>
            </w:pPr>
            <w:r w:rsidRPr="003F736A">
              <w:rPr>
                <w:rFonts w:ascii="宋体" w:hAnsi="宋体" w:hint="eastAsia"/>
                <w:color w:val="000000" w:themeColor="text1"/>
              </w:rPr>
              <w:t>1、</w:t>
            </w:r>
            <w:r w:rsidRPr="003F736A">
              <w:rPr>
                <w:rFonts w:ascii="宋体" w:hAnsi="宋体" w:hint="eastAsia"/>
                <w:b/>
                <w:color w:val="000000" w:themeColor="text1"/>
                <w:u w:val="single"/>
              </w:rPr>
              <w:t>验收过程中所产生的一切费用均由成交供应商承担。报价时应考虑相关费用</w:t>
            </w:r>
            <w:r w:rsidRPr="003F736A">
              <w:rPr>
                <w:rFonts w:ascii="宋体" w:hAnsi="宋体" w:hint="eastAsia"/>
                <w:color w:val="000000" w:themeColor="text1"/>
              </w:rPr>
              <w:t>。</w:t>
            </w:r>
          </w:p>
          <w:p w:rsidR="003F736A" w:rsidRPr="003F736A" w:rsidRDefault="003F736A" w:rsidP="003F736A">
            <w:pPr>
              <w:spacing w:line="360" w:lineRule="exact"/>
              <w:ind w:firstLineChars="200" w:firstLine="420"/>
              <w:rPr>
                <w:rFonts w:ascii="宋体" w:hAnsi="宋体"/>
                <w:color w:val="000000" w:themeColor="text1"/>
              </w:rPr>
            </w:pPr>
            <w:r w:rsidRPr="003F736A">
              <w:rPr>
                <w:rFonts w:ascii="宋体" w:hAnsi="宋体" w:hint="eastAsia"/>
                <w:color w:val="000000" w:themeColor="text1"/>
              </w:rPr>
              <w:t>2、货物运低指定现场后，供应商必须提供加盖单位公章的供货清单（包括货物名称、品牌、产地、规格型号、数量及产品附件等内容），由采购单位或采购单位委托的第三方机构等多方组成验收小组，对供应商所提供的所有货物进行检验和核实，若为进口产品的还需提供海关报关证明资料。</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3、本项目验收委托云之龙招标集团有限公司（以下简称“代理机构”）组织实施，由验收小组对照采购文件的技术参数及要求全面核对检验，对所有要求出具的证明文件的原件进行核查，如不符合采购文件的技术需求及要求以及提供虚假承诺的，按相关规定做退货处理及违约处理，成交供应商承担所有责任和费用，采购人保留进一步追究责任的权利。</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4、</w:t>
            </w:r>
            <w:r w:rsidRPr="003F736A">
              <w:rPr>
                <w:rFonts w:ascii="宋体" w:hAnsi="宋体" w:hint="eastAsia"/>
                <w:b/>
                <w:color w:val="000000" w:themeColor="text1"/>
                <w:szCs w:val="21"/>
                <w:u w:val="single"/>
              </w:rPr>
              <w:t>本次项目验收代理服务费按人民币壹万捌仟陆佰元整（￥18600.00）收取，由成交供应商一次性向代理机构付清</w:t>
            </w:r>
            <w:r w:rsidRPr="003F736A">
              <w:rPr>
                <w:rFonts w:ascii="宋体" w:hAnsi="宋体" w:hint="eastAsia"/>
                <w:color w:val="000000" w:themeColor="text1"/>
                <w:szCs w:val="21"/>
              </w:rPr>
              <w:t>。</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（1）验收活动开始前，成交供应商应对产品作出全面检查和对验收文件进行整理，并列出清单，作为采购人收货验收和使用的技术条件依据。</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（2）成交供应商一次性通过验收的，由验收小组出具结论报告，自验收合格之日起五个工作日内由成交供应商向代理机构一次性付清验收代理服务费。</w:t>
            </w:r>
          </w:p>
          <w:p w:rsidR="003F736A" w:rsidRPr="003F736A" w:rsidRDefault="003F736A" w:rsidP="003F736A">
            <w:pPr>
              <w:widowControl/>
              <w:spacing w:line="360" w:lineRule="exact"/>
              <w:ind w:firstLineChars="200" w:firstLine="420"/>
              <w:jc w:val="left"/>
              <w:rPr>
                <w:rFonts w:ascii="宋体" w:hAnsi="宋体" w:cs="宋体"/>
                <w:color w:val="000000" w:themeColor="text1"/>
                <w:kern w:val="0"/>
                <w:sz w:val="24"/>
              </w:rPr>
            </w:pPr>
            <w:r w:rsidRPr="003F736A">
              <w:rPr>
                <w:rFonts w:ascii="宋体" w:hAnsi="宋体" w:hint="eastAsia"/>
                <w:color w:val="000000" w:themeColor="text1"/>
                <w:szCs w:val="21"/>
              </w:rPr>
              <w:t>（3）</w:t>
            </w:r>
            <w:r w:rsidRPr="003F736A">
              <w:rPr>
                <w:rFonts w:ascii="宋体" w:hAnsi="宋体" w:hint="eastAsia"/>
                <w:b/>
                <w:color w:val="000000" w:themeColor="text1"/>
                <w:szCs w:val="21"/>
                <w:u w:val="single"/>
              </w:rPr>
              <w:t>成交供应商首次验收不合格的，再次验收的服务费按验收代理服务费的50%累计收取，以此类推，由成交供应商承担</w:t>
            </w:r>
            <w:r w:rsidRPr="003F736A">
              <w:rPr>
                <w:rFonts w:ascii="宋体" w:hAnsi="宋体" w:hint="eastAsia"/>
                <w:color w:val="000000" w:themeColor="text1"/>
                <w:szCs w:val="21"/>
              </w:rPr>
              <w:t>；多次验收不合格导致退货（或不能继续履约）的，在收到采购人书面处理意见之日起，成交供应商须于五个工作日内向代理机构一次性付清验收代理服务费。</w:t>
            </w:r>
            <w:r w:rsidRPr="003F736A">
              <w:rPr>
                <w:rFonts w:ascii="宋体" w:hAnsi="宋体" w:cs="宋体" w:hint="eastAsia"/>
                <w:color w:val="000000" w:themeColor="text1"/>
                <w:kern w:val="0"/>
                <w:sz w:val="24"/>
              </w:rPr>
              <w:t xml:space="preserve"> </w:t>
            </w:r>
          </w:p>
          <w:p w:rsidR="003F736A" w:rsidRPr="003F736A" w:rsidRDefault="003F736A" w:rsidP="003F736A">
            <w:pPr>
              <w:spacing w:line="360" w:lineRule="exact"/>
              <w:ind w:firstLineChars="200" w:firstLine="422"/>
              <w:rPr>
                <w:rFonts w:ascii="宋体" w:hAnsi="宋体"/>
                <w:b/>
                <w:color w:val="000000" w:themeColor="text1"/>
                <w:szCs w:val="21"/>
              </w:rPr>
            </w:pPr>
            <w:r w:rsidRPr="003F736A">
              <w:rPr>
                <w:rFonts w:ascii="宋体" w:hAnsi="宋体" w:hint="eastAsia"/>
                <w:b/>
                <w:color w:val="000000" w:themeColor="text1"/>
                <w:szCs w:val="21"/>
                <w:u w:val="single"/>
              </w:rPr>
              <w:t>5、必要时（根据合同/有关规范或标准）需对存在问题的进场货品进行抽样送检，费用由成交供应商承担</w:t>
            </w:r>
            <w:r w:rsidRPr="003F736A">
              <w:rPr>
                <w:rFonts w:ascii="宋体" w:hAnsi="宋体" w:hint="eastAsia"/>
                <w:b/>
                <w:color w:val="000000" w:themeColor="text1"/>
                <w:szCs w:val="21"/>
              </w:rPr>
              <w:t>。</w:t>
            </w:r>
          </w:p>
          <w:p w:rsidR="003F736A" w:rsidRPr="003F736A" w:rsidRDefault="003F736A" w:rsidP="003F736A">
            <w:pPr>
              <w:spacing w:line="360" w:lineRule="exact"/>
              <w:ind w:firstLineChars="200" w:firstLine="422"/>
              <w:rPr>
                <w:rFonts w:ascii="宋体" w:hAnsi="宋体"/>
                <w:color w:val="000000" w:themeColor="text1"/>
              </w:rPr>
            </w:pPr>
            <w:r w:rsidRPr="003F736A">
              <w:rPr>
                <w:rFonts w:ascii="宋体" w:hAnsi="宋体" w:hint="eastAsia"/>
                <w:b/>
                <w:color w:val="000000" w:themeColor="text1"/>
                <w:szCs w:val="21"/>
                <w:u w:val="single"/>
              </w:rPr>
              <w:t>6、项目验收过程中，需质量监督检测机构介入的，费用由成交供应商另行承担</w:t>
            </w:r>
            <w:r w:rsidRPr="003F736A">
              <w:rPr>
                <w:rFonts w:ascii="宋体" w:hAnsi="宋体" w:hint="eastAsia"/>
                <w:color w:val="000000" w:themeColor="text1"/>
                <w:szCs w:val="21"/>
              </w:rPr>
              <w:t>。</w:t>
            </w:r>
          </w:p>
        </w:tc>
      </w:tr>
      <w:tr w:rsidR="003F736A" w:rsidRPr="003F736A" w:rsidTr="002211F3">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b/>
                <w:color w:val="000000" w:themeColor="text1"/>
              </w:rPr>
            </w:pPr>
            <w:r w:rsidRPr="003F736A">
              <w:rPr>
                <w:rFonts w:ascii="宋体" w:hAnsi="宋体" w:hint="eastAsia"/>
                <w:b/>
                <w:color w:val="000000" w:themeColor="text1"/>
              </w:rPr>
              <w:t>三、其他要求</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原材料证明文件</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0"/>
              <w:rPr>
                <w:rFonts w:ascii="宋体" w:hAnsi="宋体"/>
                <w:color w:val="000000" w:themeColor="text1"/>
              </w:rPr>
            </w:pPr>
            <w:r w:rsidRPr="003F736A">
              <w:rPr>
                <w:rFonts w:ascii="宋体" w:hAnsi="宋体" w:hint="eastAsia"/>
                <w:color w:val="000000" w:themeColor="text1"/>
              </w:rPr>
              <w:t>★响应文件中须提供窗帘面料所采用原材料的来源和渠道相关合同或协议复印件，原件备查。</w:t>
            </w:r>
          </w:p>
        </w:tc>
      </w:tr>
      <w:tr w:rsidR="003F736A" w:rsidRPr="003F736A" w:rsidTr="002211F3">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color w:val="000000" w:themeColor="text1"/>
              </w:rPr>
            </w:pPr>
            <w:r w:rsidRPr="003F736A">
              <w:rPr>
                <w:rFonts w:ascii="宋体" w:hAnsi="宋体" w:hint="eastAsia"/>
                <w:b/>
                <w:color w:val="000000" w:themeColor="text1"/>
                <w:szCs w:val="21"/>
              </w:rPr>
              <w:t>四、样品要求及相关事宜</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napToGrid w:val="0"/>
              <w:spacing w:line="360" w:lineRule="exact"/>
              <w:jc w:val="center"/>
              <w:rPr>
                <w:rFonts w:ascii="宋体" w:hAnsi="宋体"/>
                <w:b/>
                <w:color w:val="000000" w:themeColor="text1"/>
                <w:szCs w:val="21"/>
              </w:rPr>
            </w:pPr>
            <w:r w:rsidRPr="003F736A">
              <w:rPr>
                <w:rFonts w:ascii="宋体" w:hAnsi="宋体" w:hint="eastAsia"/>
                <w:b/>
                <w:color w:val="000000" w:themeColor="text1"/>
                <w:szCs w:val="21"/>
              </w:rPr>
              <w:lastRenderedPageBreak/>
              <w:t>产品样品递交事宜</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1、提供窗帘物料小样（窗帘布、窗纱）、窗帘水平挂杆及挂钩、窗帘配套五金（挂杆支架、滑轮、水平拉钩）及电机各1件（块），</w:t>
            </w:r>
            <w:r w:rsidRPr="003F736A">
              <w:rPr>
                <w:rFonts w:ascii="宋体" w:hAnsi="宋体" w:hint="eastAsia"/>
                <w:b/>
                <w:color w:val="000000" w:themeColor="text1"/>
                <w:szCs w:val="21"/>
              </w:rPr>
              <w:t>样品大小应便于携带。注明厂商、布料品种、品级、成分、表面处理、防火等级、产品批次等</w:t>
            </w:r>
            <w:r w:rsidRPr="003F736A">
              <w:rPr>
                <w:rFonts w:ascii="宋体" w:hAnsi="宋体" w:hint="eastAsia"/>
                <w:color w:val="000000" w:themeColor="text1"/>
                <w:szCs w:val="21"/>
              </w:rPr>
              <w:t>。</w:t>
            </w:r>
          </w:p>
          <w:p w:rsidR="003F736A" w:rsidRPr="003F736A" w:rsidRDefault="003F736A" w:rsidP="003F736A">
            <w:pPr>
              <w:spacing w:line="360" w:lineRule="exact"/>
              <w:ind w:firstLineChars="200" w:firstLine="422"/>
              <w:rPr>
                <w:rFonts w:ascii="宋体" w:hAnsi="宋体"/>
                <w:color w:val="000000" w:themeColor="text1"/>
                <w:szCs w:val="21"/>
              </w:rPr>
            </w:pPr>
            <w:r w:rsidRPr="003F736A">
              <w:rPr>
                <w:rFonts w:ascii="宋体" w:hAnsi="宋体" w:hint="eastAsia"/>
                <w:b/>
                <w:color w:val="000000" w:themeColor="text1"/>
                <w:szCs w:val="21"/>
                <w:u w:val="single"/>
              </w:rPr>
              <w:t>★2、未提供样品的供应商按无效投标处理；各供应商样品不可共享，否则共用样品供应商均按无效投标处理</w:t>
            </w:r>
            <w:r w:rsidRPr="003F736A">
              <w:rPr>
                <w:rFonts w:ascii="宋体" w:hAnsi="宋体" w:hint="eastAsia"/>
                <w:color w:val="000000" w:themeColor="text1"/>
                <w:szCs w:val="21"/>
              </w:rPr>
              <w:t>。</w:t>
            </w:r>
          </w:p>
          <w:p w:rsidR="003F736A" w:rsidRPr="003F736A" w:rsidRDefault="003F736A" w:rsidP="003F736A">
            <w:pPr>
              <w:spacing w:line="360" w:lineRule="exact"/>
              <w:ind w:firstLineChars="200" w:firstLine="420"/>
              <w:rPr>
                <w:rFonts w:ascii="宋体" w:hAnsi="宋体" w:cs="宋体"/>
                <w:color w:val="000000" w:themeColor="text1"/>
                <w:szCs w:val="21"/>
              </w:rPr>
            </w:pPr>
            <w:r w:rsidRPr="003F736A">
              <w:rPr>
                <w:rFonts w:ascii="宋体" w:hAnsi="宋体" w:cs="宋体" w:hint="eastAsia"/>
                <w:color w:val="000000" w:themeColor="text1"/>
                <w:szCs w:val="21"/>
              </w:rPr>
              <w:t>3、样品递交方式：由投标标人亲自将样品送达样品递交地点，并办理样品接收登记手续，以邮寄方式（包括平邮、快递、货运物流）递交样品的将被拒绝接收，且后果自负。</w:t>
            </w:r>
          </w:p>
          <w:p w:rsidR="003F736A" w:rsidRPr="003F736A" w:rsidRDefault="003F736A" w:rsidP="003F736A">
            <w:pPr>
              <w:spacing w:line="360" w:lineRule="exact"/>
              <w:ind w:firstLineChars="200" w:firstLine="420"/>
              <w:rPr>
                <w:rFonts w:ascii="宋体" w:hAnsi="宋体" w:cs="宋体"/>
                <w:color w:val="000000" w:themeColor="text1"/>
                <w:szCs w:val="21"/>
              </w:rPr>
            </w:pPr>
            <w:r w:rsidRPr="003F736A">
              <w:rPr>
                <w:rFonts w:ascii="宋体" w:hAnsi="宋体" w:cs="宋体" w:hint="eastAsia"/>
                <w:color w:val="000000" w:themeColor="text1"/>
                <w:szCs w:val="21"/>
              </w:rPr>
              <w:t>4、</w:t>
            </w:r>
            <w:r w:rsidRPr="003F736A">
              <w:rPr>
                <w:rFonts w:ascii="宋体" w:hAnsi="宋体" w:cs="宋体" w:hint="eastAsia"/>
                <w:b/>
                <w:color w:val="000000" w:themeColor="text1"/>
                <w:szCs w:val="21"/>
              </w:rPr>
              <w:t>样品递交时间：2018年</w:t>
            </w:r>
            <w:r w:rsidRPr="003F736A">
              <w:rPr>
                <w:rFonts w:ascii="宋体" w:hAnsi="宋体" w:cs="宋体" w:hint="eastAsia"/>
                <w:b/>
                <w:color w:val="000000" w:themeColor="text1"/>
                <w:szCs w:val="21"/>
                <w:u w:val="single"/>
              </w:rPr>
              <w:t xml:space="preserve"> 4 </w:t>
            </w:r>
            <w:r w:rsidRPr="003F736A">
              <w:rPr>
                <w:rFonts w:ascii="宋体" w:hAnsi="宋体" w:cs="宋体" w:hint="eastAsia"/>
                <w:b/>
                <w:color w:val="000000" w:themeColor="text1"/>
                <w:szCs w:val="21"/>
              </w:rPr>
              <w:t>月</w:t>
            </w:r>
            <w:r w:rsidRPr="003F736A">
              <w:rPr>
                <w:rFonts w:ascii="宋体" w:hAnsi="宋体" w:cs="宋体" w:hint="eastAsia"/>
                <w:b/>
                <w:color w:val="000000" w:themeColor="text1"/>
                <w:szCs w:val="21"/>
                <w:u w:val="single"/>
              </w:rPr>
              <w:t xml:space="preserve"> 28 </w:t>
            </w:r>
            <w:r w:rsidRPr="003F736A">
              <w:rPr>
                <w:rFonts w:ascii="宋体" w:hAnsi="宋体" w:cs="宋体" w:hint="eastAsia"/>
                <w:b/>
                <w:color w:val="000000" w:themeColor="text1"/>
                <w:szCs w:val="21"/>
              </w:rPr>
              <w:t>日上午</w:t>
            </w:r>
            <w:r w:rsidRPr="003F736A">
              <w:rPr>
                <w:rFonts w:ascii="宋体" w:hAnsi="宋体" w:cs="宋体" w:hint="eastAsia"/>
                <w:b/>
                <w:color w:val="000000" w:themeColor="text1"/>
                <w:szCs w:val="21"/>
                <w:u w:val="single"/>
              </w:rPr>
              <w:t xml:space="preserve"> 8 </w:t>
            </w:r>
            <w:r w:rsidRPr="003F736A">
              <w:rPr>
                <w:rFonts w:ascii="宋体" w:hAnsi="宋体" w:cs="宋体" w:hint="eastAsia"/>
                <w:b/>
                <w:color w:val="000000" w:themeColor="text1"/>
                <w:szCs w:val="21"/>
              </w:rPr>
              <w:t>时至</w:t>
            </w:r>
            <w:r w:rsidRPr="003F736A">
              <w:rPr>
                <w:rFonts w:ascii="宋体" w:hAnsi="宋体" w:cs="宋体" w:hint="eastAsia"/>
                <w:b/>
                <w:color w:val="000000" w:themeColor="text1"/>
                <w:szCs w:val="21"/>
                <w:u w:val="single"/>
              </w:rPr>
              <w:t xml:space="preserve"> 9 </w:t>
            </w:r>
            <w:r w:rsidRPr="003F736A">
              <w:rPr>
                <w:rFonts w:ascii="宋体" w:hAnsi="宋体" w:cs="宋体" w:hint="eastAsia"/>
                <w:b/>
                <w:color w:val="000000" w:themeColor="text1"/>
                <w:szCs w:val="21"/>
              </w:rPr>
              <w:t>时止（逾期递交所造成的一切后果由供应商自行承担）</w:t>
            </w:r>
            <w:r w:rsidRPr="003F736A">
              <w:rPr>
                <w:rFonts w:ascii="宋体" w:hAnsi="宋体" w:cs="宋体" w:hint="eastAsia"/>
                <w:color w:val="000000" w:themeColor="text1"/>
                <w:szCs w:val="21"/>
              </w:rPr>
              <w:t>。</w:t>
            </w:r>
          </w:p>
          <w:p w:rsidR="003F736A" w:rsidRPr="003F736A" w:rsidRDefault="003F736A" w:rsidP="003F736A">
            <w:pPr>
              <w:spacing w:line="360" w:lineRule="exact"/>
              <w:ind w:firstLineChars="200" w:firstLine="420"/>
              <w:rPr>
                <w:rFonts w:ascii="宋体" w:hAnsi="宋体" w:cs="宋体"/>
                <w:color w:val="000000" w:themeColor="text1"/>
                <w:szCs w:val="21"/>
              </w:rPr>
            </w:pPr>
            <w:r w:rsidRPr="003F736A">
              <w:rPr>
                <w:rFonts w:ascii="宋体" w:hAnsi="宋体" w:cs="宋体" w:hint="eastAsia"/>
                <w:color w:val="000000" w:themeColor="text1"/>
                <w:szCs w:val="21"/>
              </w:rPr>
              <w:t>5、样品递交地点：广西南宁市新民路34-18号中明大厦（具体见当日一楼指示牌）。</w:t>
            </w:r>
          </w:p>
          <w:p w:rsidR="003F736A" w:rsidRPr="003F736A" w:rsidRDefault="003F736A" w:rsidP="003F736A">
            <w:pPr>
              <w:widowControl/>
              <w:spacing w:line="360" w:lineRule="exact"/>
              <w:ind w:firstLineChars="200" w:firstLine="420"/>
              <w:jc w:val="left"/>
              <w:rPr>
                <w:rFonts w:ascii="宋体" w:hAnsi="宋体" w:cs="宋体"/>
                <w:b/>
                <w:color w:val="000000" w:themeColor="text1"/>
                <w:szCs w:val="21"/>
              </w:rPr>
            </w:pPr>
            <w:r w:rsidRPr="003F736A">
              <w:rPr>
                <w:rFonts w:ascii="宋体" w:hAnsi="宋体" w:cs="宋体" w:hint="eastAsia"/>
                <w:color w:val="000000" w:themeColor="text1"/>
                <w:szCs w:val="21"/>
              </w:rPr>
              <w:t>6、样品清退时间：</w:t>
            </w:r>
            <w:r w:rsidRPr="003F736A">
              <w:rPr>
                <w:rFonts w:ascii="宋体" w:hAnsi="宋体" w:cs="宋体" w:hint="eastAsia"/>
                <w:b/>
                <w:color w:val="000000" w:themeColor="text1"/>
                <w:szCs w:val="21"/>
              </w:rPr>
              <w:t>成交供应商样品不退，并交采购人保管，作为验收依据之一</w:t>
            </w:r>
            <w:r w:rsidRPr="003F736A">
              <w:rPr>
                <w:rFonts w:ascii="宋体" w:hAnsi="宋体" w:cs="宋体" w:hint="eastAsia"/>
                <w:color w:val="000000" w:themeColor="text1"/>
                <w:szCs w:val="21"/>
              </w:rPr>
              <w:t>。未成交的样品于结果公告期结束后3个工作日内领回，逾期未领回的样品按无主物品处理。（逾期领取所造成的丢失责任由供应商自行承担。为防冒领，领取人须出示原递交样品人身份证原件。非原递交人来领取的，除须出示领取人身份证原件外，还须提交原递交样品单位的授权书原件，否则不予办理）。</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napToGrid w:val="0"/>
              <w:spacing w:line="360" w:lineRule="exact"/>
              <w:jc w:val="center"/>
              <w:rPr>
                <w:rFonts w:ascii="宋体" w:hAnsi="宋体"/>
                <w:b/>
                <w:color w:val="000000" w:themeColor="text1"/>
                <w:szCs w:val="21"/>
              </w:rPr>
            </w:pPr>
            <w:r w:rsidRPr="003F736A">
              <w:rPr>
                <w:rFonts w:ascii="宋体" w:hAnsi="宋体" w:hint="eastAsia"/>
                <w:b/>
                <w:color w:val="000000" w:themeColor="text1"/>
                <w:szCs w:val="21"/>
              </w:rPr>
              <w:t>面料样品实物参考</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562"/>
              <w:rPr>
                <w:rFonts w:ascii="宋体" w:hAnsi="宋体"/>
                <w:color w:val="000000" w:themeColor="text1"/>
                <w:szCs w:val="21"/>
              </w:rPr>
            </w:pPr>
            <w:r w:rsidRPr="003F736A">
              <w:rPr>
                <w:rFonts w:ascii="宋体" w:hAnsi="宋体" w:hint="eastAsia"/>
                <w:b/>
                <w:color w:val="000000" w:themeColor="text1"/>
                <w:sz w:val="28"/>
                <w:szCs w:val="28"/>
                <w:u w:val="single"/>
              </w:rPr>
              <w:t>采购人提供窗帘样品实物单供参考，由各供应商自行到采购代理机构（云之龙招标集团有限公司，地址：广西南宁市新民路34-18号中明大厦12楼E座）查看布料实物</w:t>
            </w:r>
            <w:r w:rsidRPr="003F736A">
              <w:rPr>
                <w:rFonts w:ascii="宋体" w:hAnsi="宋体" w:hint="eastAsia"/>
                <w:color w:val="000000" w:themeColor="text1"/>
                <w:szCs w:val="21"/>
              </w:rPr>
              <w:t>，并根据本项目提供符合或优于要求的样品，供应商所提供的样品将作为评分依据。成交供应商样品将被封样，作为验收依据之一。</w:t>
            </w:r>
          </w:p>
        </w:tc>
      </w:tr>
      <w:tr w:rsidR="003F736A" w:rsidRPr="003F736A" w:rsidTr="002211F3">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五、特殊说明</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napToGrid w:val="0"/>
              <w:spacing w:line="360" w:lineRule="exact"/>
              <w:jc w:val="center"/>
              <w:rPr>
                <w:rFonts w:ascii="宋体" w:hAnsi="宋体"/>
                <w:b/>
                <w:color w:val="000000" w:themeColor="text1"/>
                <w:szCs w:val="21"/>
              </w:rPr>
            </w:pPr>
            <w:r w:rsidRPr="003F736A">
              <w:rPr>
                <w:rFonts w:ascii="宋体" w:hAnsi="宋体" w:hint="eastAsia"/>
                <w:b/>
                <w:color w:val="000000" w:themeColor="text1"/>
                <w:szCs w:val="21"/>
              </w:rPr>
              <w:t>说明</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2"/>
              <w:rPr>
                <w:rFonts w:ascii="宋体" w:hAnsi="宋体"/>
                <w:b/>
                <w:color w:val="000000" w:themeColor="text1"/>
                <w:szCs w:val="21"/>
              </w:rPr>
            </w:pPr>
            <w:r w:rsidRPr="003F736A">
              <w:rPr>
                <w:rFonts w:ascii="宋体" w:hAnsi="宋体" w:hint="eastAsia"/>
                <w:b/>
                <w:color w:val="000000" w:themeColor="text1"/>
                <w:szCs w:val="21"/>
              </w:rPr>
              <w:t>本项目采用综合评分法，技术分权重占比为40%，评审过程中，磋商小组将对通过资格审查的供应商进行技术评审，如供应商在技术分的最后得分低于技术分值权重值50%（即20分，不含本数）时，该供应商将不具备成交供应商推荐资格，不能成为成交候选人。</w:t>
            </w:r>
          </w:p>
        </w:tc>
      </w:tr>
      <w:tr w:rsidR="003F736A" w:rsidRPr="003F736A" w:rsidTr="002211F3">
        <w:trPr>
          <w:trHeight w:val="567"/>
        </w:trPr>
        <w:tc>
          <w:tcPr>
            <w:tcW w:w="129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napToGrid w:val="0"/>
              <w:spacing w:line="360" w:lineRule="exact"/>
              <w:jc w:val="center"/>
              <w:rPr>
                <w:rFonts w:ascii="宋体" w:hAnsi="宋体"/>
                <w:b/>
                <w:color w:val="000000" w:themeColor="text1"/>
                <w:szCs w:val="21"/>
              </w:rPr>
            </w:pPr>
            <w:r w:rsidRPr="003F736A">
              <w:rPr>
                <w:rFonts w:ascii="宋体" w:hAnsi="宋体" w:hint="eastAsia"/>
                <w:b/>
                <w:color w:val="000000" w:themeColor="text1"/>
                <w:szCs w:val="21"/>
              </w:rPr>
              <w:t>平面图</w:t>
            </w:r>
          </w:p>
        </w:tc>
        <w:tc>
          <w:tcPr>
            <w:tcW w:w="3705" w:type="pct"/>
            <w:gridSpan w:val="3"/>
            <w:tcBorders>
              <w:top w:val="single" w:sz="4" w:space="0" w:color="auto"/>
              <w:left w:val="single" w:sz="4" w:space="0" w:color="auto"/>
              <w:bottom w:val="single" w:sz="4" w:space="0" w:color="auto"/>
              <w:right w:val="single" w:sz="4" w:space="0" w:color="auto"/>
            </w:tcBorders>
            <w:vAlign w:val="center"/>
          </w:tcPr>
          <w:p w:rsidR="003F736A" w:rsidRPr="003F736A" w:rsidRDefault="003F736A" w:rsidP="003F736A">
            <w:pPr>
              <w:spacing w:line="360" w:lineRule="exact"/>
              <w:ind w:firstLineChars="200" w:firstLine="422"/>
              <w:rPr>
                <w:rFonts w:ascii="宋体" w:hAnsi="宋体"/>
                <w:b/>
                <w:color w:val="000000" w:themeColor="text1"/>
                <w:szCs w:val="21"/>
              </w:rPr>
            </w:pPr>
            <w:r w:rsidRPr="003F736A">
              <w:rPr>
                <w:rFonts w:ascii="宋体" w:hAnsi="宋体" w:hint="eastAsia"/>
                <w:b/>
                <w:color w:val="000000" w:themeColor="text1"/>
                <w:szCs w:val="21"/>
              </w:rPr>
              <w:t>本项目酒店窗帘招标文件（相关平面图、材料图）另附，仅供参考。</w:t>
            </w:r>
          </w:p>
        </w:tc>
      </w:tr>
    </w:tbl>
    <w:p w:rsidR="003F736A" w:rsidRPr="003F736A" w:rsidRDefault="003F736A" w:rsidP="003F736A">
      <w:pPr>
        <w:spacing w:line="360" w:lineRule="exact"/>
        <w:rPr>
          <w:rFonts w:ascii="宋体" w:hAnsi="宋体"/>
          <w:color w:val="000000" w:themeColor="text1"/>
          <w:szCs w:val="21"/>
        </w:rPr>
      </w:pPr>
    </w:p>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附件1：客房窗户尺寸</w:t>
      </w:r>
    </w:p>
    <w:p w:rsidR="003F736A" w:rsidRPr="003F736A" w:rsidRDefault="003F736A" w:rsidP="003F736A">
      <w:pPr>
        <w:spacing w:line="360" w:lineRule="exact"/>
        <w:rPr>
          <w:rFonts w:ascii="宋体" w:hAnsi="宋体"/>
          <w:color w:val="000000" w:themeColor="text1"/>
          <w:szCs w:val="21"/>
        </w:rPr>
      </w:pPr>
    </w:p>
    <w:p w:rsidR="003F736A" w:rsidRPr="003F736A" w:rsidRDefault="003F736A" w:rsidP="003F736A">
      <w:pPr>
        <w:spacing w:line="360" w:lineRule="exact"/>
        <w:jc w:val="center"/>
        <w:rPr>
          <w:rFonts w:ascii="宋体" w:hAnsi="宋体"/>
          <w:b/>
          <w:color w:val="000000" w:themeColor="text1"/>
          <w:sz w:val="30"/>
          <w:szCs w:val="30"/>
        </w:rPr>
      </w:pPr>
      <w:r w:rsidRPr="003F736A">
        <w:rPr>
          <w:rFonts w:ascii="宋体" w:hAnsi="宋体" w:hint="eastAsia"/>
          <w:b/>
          <w:color w:val="000000" w:themeColor="text1"/>
          <w:sz w:val="30"/>
          <w:szCs w:val="30"/>
        </w:rPr>
        <w:t>客房窗户尺寸</w:t>
      </w:r>
    </w:p>
    <w:p w:rsidR="003F736A" w:rsidRPr="003F736A" w:rsidRDefault="003F736A" w:rsidP="003F736A">
      <w:pPr>
        <w:spacing w:line="360" w:lineRule="exact"/>
        <w:rPr>
          <w:rFonts w:ascii="宋体" w:hAnsi="宋体"/>
          <w:color w:val="000000" w:themeColor="text1"/>
          <w:szCs w:val="21"/>
        </w:rPr>
      </w:pPr>
    </w:p>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1、总统套房：</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lastRenderedPageBreak/>
        <w:t>大卧室：正面422×侧窗96×正面540×侧窗96×高290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大卧浴缸：正面348×高290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大厅：侧窗346×正面2362×侧窗360×高290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小卧浴缸：正面170×高290   正面170×高290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小卧室：正面542×侧窗96×高290</w:t>
      </w:r>
    </w:p>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2、13楼：</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1303、1335：正面410×侧窗96×高290</w:t>
      </w:r>
    </w:p>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3、12楼：</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1202、1236：正面290×高290</w:t>
      </w:r>
    </w:p>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4、套房（SS）：</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11楼：卧室539×侧窗96×高290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 xml:space="preserve">       大厅500×侧窗337×高290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10楼：卧室539×侧窗96×高290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 xml:space="preserve">       大厅500×侧窗317×高290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9楼：卧室539×侧窗96×高290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 xml:space="preserve">      大厅500×侧窗307×高290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8楼：卧室539×侧窗96×高290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 xml:space="preserve">      大厅500×侧窗297×高290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7楼：卧室539×侧窗96×高290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 xml:space="preserve">      大厅500×侧窗277×高290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6楼：卧室539×侧窗96×高290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 xml:space="preserve">      大厅500×侧窗237×高290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5楼：卧室539×侧窗96×高290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 xml:space="preserve">      大厅500×侧窗217×高290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4楼：卧室539×侧窗96×高290</w:t>
      </w:r>
    </w:p>
    <w:p w:rsidR="003F736A" w:rsidRPr="003F736A" w:rsidRDefault="003F736A" w:rsidP="003F736A">
      <w:pPr>
        <w:spacing w:line="360" w:lineRule="exact"/>
        <w:rPr>
          <w:rFonts w:ascii="宋体" w:hAnsi="宋体"/>
          <w:color w:val="000000" w:themeColor="text1"/>
          <w:szCs w:val="21"/>
        </w:rPr>
      </w:pPr>
      <w:r w:rsidRPr="003F736A">
        <w:rPr>
          <w:rFonts w:ascii="宋体" w:hAnsi="宋体" w:hint="eastAsia"/>
          <w:color w:val="000000" w:themeColor="text1"/>
          <w:szCs w:val="21"/>
        </w:rPr>
        <w:t xml:space="preserve">      大厅500×侧窗207×高290</w:t>
      </w:r>
    </w:p>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5、其它房型：</w:t>
      </w:r>
    </w:p>
    <w:p w:rsidR="003F736A" w:rsidRPr="003F736A" w:rsidRDefault="003F736A" w:rsidP="003F736A">
      <w:pPr>
        <w:spacing w:line="360" w:lineRule="exact"/>
        <w:ind w:firstLineChars="200" w:firstLine="420"/>
        <w:rPr>
          <w:rFonts w:ascii="宋体" w:hAnsi="宋体"/>
          <w:color w:val="000000" w:themeColor="text1"/>
          <w:szCs w:val="21"/>
        </w:rPr>
      </w:pPr>
      <w:r w:rsidRPr="003F736A">
        <w:rPr>
          <w:rFonts w:ascii="宋体" w:hAnsi="宋体" w:hint="eastAsia"/>
          <w:color w:val="000000" w:themeColor="text1"/>
          <w:szCs w:val="21"/>
        </w:rPr>
        <w:t>正面430×侧窗96×高290</w:t>
      </w:r>
    </w:p>
    <w:p w:rsidR="003F736A" w:rsidRPr="003F736A" w:rsidRDefault="003F736A" w:rsidP="003F736A">
      <w:pPr>
        <w:spacing w:line="360" w:lineRule="exact"/>
        <w:rPr>
          <w:rFonts w:ascii="宋体" w:hAnsi="宋体"/>
          <w:color w:val="000000" w:themeColor="text1"/>
          <w:szCs w:val="21"/>
        </w:rPr>
      </w:pPr>
    </w:p>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备注：总套、12楼、13楼两侧房间、各楼层套房的尺寸不一样，其它房间窗口尺寸大致一样。</w:t>
      </w:r>
    </w:p>
    <w:p w:rsidR="003F736A" w:rsidRPr="003F736A" w:rsidRDefault="003F736A" w:rsidP="003F736A">
      <w:pPr>
        <w:spacing w:line="360" w:lineRule="exact"/>
        <w:rPr>
          <w:rFonts w:ascii="宋体" w:hAnsi="宋体"/>
          <w:color w:val="000000" w:themeColor="text1"/>
          <w:szCs w:val="21"/>
        </w:rPr>
      </w:pPr>
    </w:p>
    <w:p w:rsidR="003F736A" w:rsidRPr="003F736A" w:rsidRDefault="003F736A" w:rsidP="003F736A">
      <w:pPr>
        <w:spacing w:line="360" w:lineRule="exact"/>
        <w:rPr>
          <w:rFonts w:ascii="宋体" w:hAnsi="宋体"/>
          <w:b/>
          <w:color w:val="000000" w:themeColor="text1"/>
          <w:szCs w:val="21"/>
        </w:rPr>
      </w:pPr>
      <w:r w:rsidRPr="003F736A">
        <w:rPr>
          <w:rFonts w:ascii="宋体" w:hAnsi="宋体" w:hint="eastAsia"/>
          <w:b/>
          <w:color w:val="000000" w:themeColor="text1"/>
          <w:szCs w:val="21"/>
        </w:rPr>
        <w:t>附件2：酒店房型表</w:t>
      </w:r>
    </w:p>
    <w:p w:rsidR="00633212" w:rsidRPr="003F736A" w:rsidRDefault="003F736A" w:rsidP="003F736A">
      <w:pPr>
        <w:ind w:left="420" w:hanging="420"/>
      </w:pPr>
      <w:r>
        <w:object w:dxaOrig="20625" w:dyaOrig="93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2pt;height:344.35pt" o:ole="">
            <v:imagedata r:id="rId7" o:title=""/>
          </v:shape>
          <o:OLEObject Type="Embed" ProgID="AcroExch.Document.7" ShapeID="_x0000_i1025" DrawAspect="Content" ObjectID="_1585485244" r:id="rId8"/>
        </w:object>
      </w:r>
    </w:p>
    <w:sectPr w:rsidR="00633212" w:rsidRPr="003F736A" w:rsidSect="001858C5">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506D" w:rsidRDefault="0076506D" w:rsidP="003F736A">
      <w:r>
        <w:separator/>
      </w:r>
    </w:p>
  </w:endnote>
  <w:endnote w:type="continuationSeparator" w:id="1">
    <w:p w:rsidR="0076506D" w:rsidRDefault="0076506D" w:rsidP="003F73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A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SimSun">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ˎ̥">
    <w:altName w:val="Times New Roman"/>
    <w:charset w:val="00"/>
    <w:family w:val="roman"/>
    <w:pitch w:val="default"/>
    <w:sig w:usb0="00000000" w:usb1="00000000" w:usb2="00000000" w:usb3="00000000" w:csb0="00040001" w:csb1="00000000"/>
  </w:font>
  <w:font w:name="Trebuchet MS">
    <w:panose1 w:val="020B0603020202090204"/>
    <w:charset w:val="00"/>
    <w:family w:val="swiss"/>
    <w:pitch w:val="variable"/>
    <w:sig w:usb0="00000287" w:usb1="00000000" w:usb2="00000000" w:usb3="00000000" w:csb0="0000009F" w:csb1="00000000"/>
  </w:font>
  <w:font w:name="等线">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36A" w:rsidRDefault="003F736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36A" w:rsidRDefault="003F736A">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36A" w:rsidRDefault="003F736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506D" w:rsidRDefault="0076506D" w:rsidP="003F736A">
      <w:r>
        <w:separator/>
      </w:r>
    </w:p>
  </w:footnote>
  <w:footnote w:type="continuationSeparator" w:id="1">
    <w:p w:rsidR="0076506D" w:rsidRDefault="0076506D" w:rsidP="003F73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36A" w:rsidRDefault="003F736A">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36A" w:rsidRPr="003F736A" w:rsidRDefault="003F736A" w:rsidP="003F736A">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36A" w:rsidRDefault="003F736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05A6A44"/>
    <w:lvl w:ilvl="0">
      <w:start w:val="1"/>
      <w:numFmt w:val="decimal"/>
      <w:lvlText w:val="%1."/>
      <w:lvlJc w:val="left"/>
      <w:pPr>
        <w:tabs>
          <w:tab w:val="num" w:pos="2040"/>
        </w:tabs>
        <w:ind w:leftChars="800" w:left="2040" w:hangingChars="200" w:hanging="360"/>
      </w:pPr>
    </w:lvl>
  </w:abstractNum>
  <w:abstractNum w:abstractNumId="1">
    <w:nsid w:val="FFFFFF7D"/>
    <w:multiLevelType w:val="singleLevel"/>
    <w:tmpl w:val="D4704C08"/>
    <w:lvl w:ilvl="0">
      <w:start w:val="1"/>
      <w:numFmt w:val="decimal"/>
      <w:lvlText w:val="%1."/>
      <w:lvlJc w:val="left"/>
      <w:pPr>
        <w:tabs>
          <w:tab w:val="num" w:pos="1620"/>
        </w:tabs>
        <w:ind w:leftChars="600" w:left="1620" w:hangingChars="200" w:hanging="360"/>
      </w:pPr>
    </w:lvl>
  </w:abstractNum>
  <w:abstractNum w:abstractNumId="2">
    <w:nsid w:val="FFFFFF7E"/>
    <w:multiLevelType w:val="singleLevel"/>
    <w:tmpl w:val="46B2B0A0"/>
    <w:lvl w:ilvl="0">
      <w:start w:val="1"/>
      <w:numFmt w:val="decimal"/>
      <w:lvlText w:val="%1."/>
      <w:lvlJc w:val="left"/>
      <w:pPr>
        <w:tabs>
          <w:tab w:val="num" w:pos="1200"/>
        </w:tabs>
        <w:ind w:leftChars="400" w:left="1200" w:hangingChars="200" w:hanging="360"/>
      </w:pPr>
    </w:lvl>
  </w:abstractNum>
  <w:abstractNum w:abstractNumId="3">
    <w:nsid w:val="FFFFFF7F"/>
    <w:multiLevelType w:val="singleLevel"/>
    <w:tmpl w:val="5674261E"/>
    <w:lvl w:ilvl="0">
      <w:start w:val="1"/>
      <w:numFmt w:val="decimal"/>
      <w:lvlText w:val="%1."/>
      <w:lvlJc w:val="left"/>
      <w:pPr>
        <w:tabs>
          <w:tab w:val="num" w:pos="780"/>
        </w:tabs>
        <w:ind w:leftChars="200" w:left="780" w:hangingChars="200" w:hanging="360"/>
      </w:pPr>
    </w:lvl>
  </w:abstractNum>
  <w:abstractNum w:abstractNumId="4">
    <w:nsid w:val="FFFFFF80"/>
    <w:multiLevelType w:val="singleLevel"/>
    <w:tmpl w:val="E634F136"/>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BF06D646"/>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91BEB17E"/>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4A90FC5A"/>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nsid w:val="FFFFFF89"/>
    <w:multiLevelType w:val="singleLevel"/>
    <w:tmpl w:val="4D263CFE"/>
    <w:lvl w:ilvl="0">
      <w:start w:val="1"/>
      <w:numFmt w:val="bullet"/>
      <w:lvlText w:val=""/>
      <w:lvlJc w:val="left"/>
      <w:pPr>
        <w:tabs>
          <w:tab w:val="num" w:pos="360"/>
        </w:tabs>
        <w:ind w:left="360" w:hangingChars="200" w:hanging="360"/>
      </w:pPr>
      <w:rPr>
        <w:rFonts w:ascii="Wingdings" w:hAnsi="Wingdings" w:hint="default"/>
      </w:rPr>
    </w:lvl>
  </w:abstractNum>
  <w:abstractNum w:abstractNumId="9">
    <w:nsid w:val="00000017"/>
    <w:multiLevelType w:val="multilevel"/>
    <w:tmpl w:val="00000017"/>
    <w:lvl w:ilvl="0">
      <w:start w:val="1"/>
      <w:numFmt w:val="decimalEnclosedParen"/>
      <w:lvlText w:val="%1"/>
      <w:lvlJc w:val="left"/>
      <w:pPr>
        <w:ind w:left="1200" w:hanging="36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0">
    <w:nsid w:val="0000001C"/>
    <w:multiLevelType w:val="multilevel"/>
    <w:tmpl w:val="0000001C"/>
    <w:lvl w:ilvl="0">
      <w:start w:val="10"/>
      <w:numFmt w:val="japaneseCounting"/>
      <w:lvlText w:val="第%1条"/>
      <w:lvlJc w:val="left"/>
      <w:pPr>
        <w:tabs>
          <w:tab w:val="num" w:pos="1275"/>
        </w:tabs>
        <w:ind w:left="1275" w:hanging="855"/>
      </w:pPr>
      <w:rPr>
        <w:rFonts w:hint="default"/>
        <w:b/>
      </w:rPr>
    </w:lvl>
    <w:lvl w:ilvl="1">
      <w:start w:val="1"/>
      <w:numFmt w:val="decimal"/>
      <w:lvlText w:val="（%2）"/>
      <w:lvlJc w:val="left"/>
      <w:pPr>
        <w:tabs>
          <w:tab w:val="num" w:pos="1140"/>
        </w:tabs>
        <w:ind w:left="1140" w:hanging="420"/>
      </w:pPr>
      <w:rPr>
        <w:rFonts w:hint="eastAsia"/>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
    <w:nsid w:val="01537B0B"/>
    <w:multiLevelType w:val="hybridMultilevel"/>
    <w:tmpl w:val="563CD03C"/>
    <w:lvl w:ilvl="0" w:tplc="50E6DE0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076C7C35"/>
    <w:multiLevelType w:val="hybridMultilevel"/>
    <w:tmpl w:val="E180AF6C"/>
    <w:lvl w:ilvl="0" w:tplc="71BEECB0">
      <w:start w:val="1"/>
      <w:numFmt w:val="decimal"/>
      <w:pStyle w:val="a"/>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
    <w:nsid w:val="170541F2"/>
    <w:multiLevelType w:val="hybridMultilevel"/>
    <w:tmpl w:val="090EC9E6"/>
    <w:lvl w:ilvl="0" w:tplc="A378C98E">
      <w:start w:val="1"/>
      <w:numFmt w:val="japaneseCounting"/>
      <w:lvlText w:val="第%1章"/>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83555F2"/>
    <w:multiLevelType w:val="multilevel"/>
    <w:tmpl w:val="75D25346"/>
    <w:lvl w:ilvl="0">
      <w:start w:val="1"/>
      <w:numFmt w:val="decimal"/>
      <w:lvlText w:val="%1."/>
      <w:lvlJc w:val="left"/>
      <w:pPr>
        <w:ind w:left="425" w:hanging="425"/>
      </w:pPr>
    </w:lvl>
    <w:lvl w:ilvl="1">
      <w:start w:val="1"/>
      <w:numFmt w:val="decimal"/>
      <w:lvlText w:val="%1.%2."/>
      <w:lvlJc w:val="left"/>
      <w:pPr>
        <w:ind w:left="567" w:hanging="567"/>
      </w:pPr>
      <w:rPr>
        <w:lang w:val="en-US" w:eastAsia="zh-CN"/>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nsid w:val="224868B1"/>
    <w:multiLevelType w:val="hybridMultilevel"/>
    <w:tmpl w:val="19E01284"/>
    <w:lvl w:ilvl="0" w:tplc="8280F10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DCC2769"/>
    <w:multiLevelType w:val="hybridMultilevel"/>
    <w:tmpl w:val="95CE9A1E"/>
    <w:lvl w:ilvl="0" w:tplc="1B0AD1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20B086E"/>
    <w:multiLevelType w:val="multilevel"/>
    <w:tmpl w:val="320B086E"/>
    <w:lvl w:ilvl="0">
      <w:start w:val="1"/>
      <w:numFmt w:val="decimal"/>
      <w:lvlText w:val="%1)"/>
      <w:lvlJc w:val="left"/>
      <w:pPr>
        <w:ind w:left="720" w:hanging="360"/>
      </w:pPr>
      <w:rPr>
        <w:rFonts w:hint="eastAsia"/>
      </w:rPr>
    </w:lvl>
    <w:lvl w:ilvl="1">
      <w:numFmt w:val="bullet"/>
      <w:lvlText w:val="★"/>
      <w:lvlJc w:val="left"/>
      <w:pPr>
        <w:ind w:left="1440" w:hanging="360"/>
      </w:pPr>
      <w:rPr>
        <w:rFonts w:ascii="仿宋_GB2312" w:eastAsia="仿宋_GB2312" w:hAnsi="宋体" w:cs="宋体" w:hint="eastAsia"/>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20C3E0E"/>
    <w:multiLevelType w:val="hybridMultilevel"/>
    <w:tmpl w:val="749058FE"/>
    <w:lvl w:ilvl="0" w:tplc="D1C88C08">
      <w:start w:val="6"/>
      <w:numFmt w:val="japaneseCounting"/>
      <w:lvlText w:val="第%1章"/>
      <w:lvlJc w:val="left"/>
      <w:pPr>
        <w:tabs>
          <w:tab w:val="num" w:pos="1080"/>
        </w:tabs>
        <w:ind w:left="1080" w:hanging="10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2714F5E"/>
    <w:multiLevelType w:val="multilevel"/>
    <w:tmpl w:val="1DD496D0"/>
    <w:lvl w:ilvl="0">
      <w:start w:val="1"/>
      <w:numFmt w:val="chineseCountingThousand"/>
      <w:suff w:val="nothing"/>
      <w:lvlText w:val="第%1章"/>
      <w:lvlJc w:val="left"/>
      <w:pPr>
        <w:ind w:left="0" w:firstLine="0"/>
      </w:pPr>
      <w:rPr>
        <w:rFonts w:ascii="仿宋_GB2312" w:eastAsia="仿宋_GB2312" w:hint="eastAsia"/>
        <w:sz w:val="44"/>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pStyle w:val="5"/>
      <w:suff w:val="nothing"/>
      <w:lvlText w:val=""/>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20">
    <w:nsid w:val="33D82ACA"/>
    <w:multiLevelType w:val="hybridMultilevel"/>
    <w:tmpl w:val="7DAE191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1">
    <w:nsid w:val="40C214D0"/>
    <w:multiLevelType w:val="hybridMultilevel"/>
    <w:tmpl w:val="B4326BC8"/>
    <w:lvl w:ilvl="0" w:tplc="6D8C2D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34F77EF"/>
    <w:multiLevelType w:val="hybridMultilevel"/>
    <w:tmpl w:val="A940AA2A"/>
    <w:lvl w:ilvl="0" w:tplc="EE62AA6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9934665"/>
    <w:multiLevelType w:val="multilevel"/>
    <w:tmpl w:val="B0D0B0AC"/>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4F886337"/>
    <w:multiLevelType w:val="hybridMultilevel"/>
    <w:tmpl w:val="A85093B6"/>
    <w:lvl w:ilvl="0" w:tplc="D7C4108A">
      <w:start w:val="1"/>
      <w:numFmt w:val="decimal"/>
      <w:pStyle w:val="CharCharCharCharCharChar"/>
      <w:lvlText w:val="（%1）"/>
      <w:lvlJc w:val="left"/>
      <w:pPr>
        <w:ind w:left="1275" w:hanging="750"/>
      </w:pPr>
      <w:rPr>
        <w:rFonts w:hint="default"/>
        <w:lang w:val="en-US"/>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abstractNum w:abstractNumId="25">
    <w:nsid w:val="4FF1187F"/>
    <w:multiLevelType w:val="hybridMultilevel"/>
    <w:tmpl w:val="F5CE7C7C"/>
    <w:lvl w:ilvl="0" w:tplc="2C74C6D4">
      <w:start w:val="1"/>
      <w:numFmt w:val="decimal"/>
      <w:pStyle w:val="a0"/>
      <w:lvlText w:val="%1．"/>
      <w:lvlJc w:val="left"/>
      <w:pPr>
        <w:ind w:left="1004" w:hanging="72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26">
    <w:nsid w:val="54ED4984"/>
    <w:multiLevelType w:val="multilevel"/>
    <w:tmpl w:val="56A5C4E7"/>
    <w:lvl w:ilvl="0">
      <w:start w:val="1"/>
      <w:numFmt w:val="japaneseCounting"/>
      <w:lvlText w:val="第%1条"/>
      <w:lvlJc w:val="left"/>
      <w:pPr>
        <w:tabs>
          <w:tab w:val="num" w:pos="1050"/>
        </w:tabs>
        <w:ind w:left="1050" w:hanging="1050"/>
      </w:pPr>
      <w:rPr>
        <w:lang w:val="en-U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6A5C4DC"/>
    <w:multiLevelType w:val="multilevel"/>
    <w:tmpl w:val="56A5C4DC"/>
    <w:lvl w:ilvl="0">
      <w:start w:val="1"/>
      <w:numFmt w:val="japaneseCounting"/>
      <w:lvlText w:val="%1、"/>
      <w:lvlJc w:val="left"/>
      <w:pPr>
        <w:tabs>
          <w:tab w:val="num" w:pos="420"/>
        </w:tabs>
        <w:ind w:left="420" w:hanging="420"/>
      </w:pPr>
    </w:lvl>
    <w:lvl w:ilvl="1">
      <w:start w:val="1"/>
      <w:numFmt w:val="decimalEnclosedCircle"/>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6A5C4E7"/>
    <w:multiLevelType w:val="multilevel"/>
    <w:tmpl w:val="D2CC8260"/>
    <w:lvl w:ilvl="0">
      <w:start w:val="1"/>
      <w:numFmt w:val="japaneseCounting"/>
      <w:lvlText w:val="第%1条"/>
      <w:lvlJc w:val="left"/>
      <w:pPr>
        <w:tabs>
          <w:tab w:val="num" w:pos="1050"/>
        </w:tabs>
        <w:ind w:left="1050" w:hanging="1050"/>
      </w:pPr>
      <w:rPr>
        <w:lang w:val="en-U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6A5C4F2"/>
    <w:multiLevelType w:val="multilevel"/>
    <w:tmpl w:val="56A5C4F2"/>
    <w:lvl w:ilvl="0">
      <w:start w:val="2"/>
      <w:numFmt w:val="japaneseCounting"/>
      <w:lvlText w:val="第%1条"/>
      <w:lvlJc w:val="left"/>
      <w:pPr>
        <w:tabs>
          <w:tab w:val="num" w:pos="855"/>
        </w:tabs>
        <w:ind w:left="855" w:hanging="85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6A5C4FD"/>
    <w:multiLevelType w:val="multilevel"/>
    <w:tmpl w:val="56A5C4FD"/>
    <w:lvl w:ilvl="0">
      <w:start w:val="9"/>
      <w:numFmt w:val="japaneseCounting"/>
      <w:lvlText w:val="第%1条"/>
      <w:lvlJc w:val="left"/>
      <w:pPr>
        <w:tabs>
          <w:tab w:val="num" w:pos="855"/>
        </w:tabs>
        <w:ind w:left="855" w:hanging="85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6E83EA1"/>
    <w:multiLevelType w:val="hybridMultilevel"/>
    <w:tmpl w:val="F106132E"/>
    <w:lvl w:ilvl="0" w:tplc="D7C4108A">
      <w:start w:val="1"/>
      <w:numFmt w:val="decimal"/>
      <w:pStyle w:val="a1"/>
      <w:lvlText w:val="%1."/>
      <w:lvlJc w:val="left"/>
      <w:pPr>
        <w:tabs>
          <w:tab w:val="num" w:pos="420"/>
        </w:tabs>
        <w:ind w:left="420" w:hanging="42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588A7387"/>
    <w:multiLevelType w:val="multilevel"/>
    <w:tmpl w:val="B0D0B0AC"/>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58F336D2"/>
    <w:multiLevelType w:val="hybridMultilevel"/>
    <w:tmpl w:val="A808EC0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4">
    <w:nsid w:val="640D1671"/>
    <w:multiLevelType w:val="hybridMultilevel"/>
    <w:tmpl w:val="85047714"/>
    <w:lvl w:ilvl="0" w:tplc="EBD025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C81601B"/>
    <w:multiLevelType w:val="hybridMultilevel"/>
    <w:tmpl w:val="4792283A"/>
    <w:lvl w:ilvl="0" w:tplc="3618B1F2">
      <w:start w:val="1"/>
      <w:numFmt w:val="decimal"/>
      <w:lvlText w:val="%1"/>
      <w:lvlJc w:val="center"/>
      <w:pPr>
        <w:tabs>
          <w:tab w:val="num" w:pos="648"/>
        </w:tabs>
        <w:ind w:left="113" w:firstLine="1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25A2C4F"/>
    <w:multiLevelType w:val="multilevel"/>
    <w:tmpl w:val="56A5C4F2"/>
    <w:lvl w:ilvl="0">
      <w:start w:val="2"/>
      <w:numFmt w:val="japaneseCounting"/>
      <w:lvlText w:val="第%1条"/>
      <w:lvlJc w:val="left"/>
      <w:pPr>
        <w:tabs>
          <w:tab w:val="num" w:pos="855"/>
        </w:tabs>
        <w:ind w:left="855" w:hanging="85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78884BFC"/>
    <w:multiLevelType w:val="multilevel"/>
    <w:tmpl w:val="B0D0B0AC"/>
    <w:lvl w:ilvl="0">
      <w:start w:val="1"/>
      <w:numFmt w:val="decimal"/>
      <w:lvlText w:val="%1."/>
      <w:lvlJc w:val="left"/>
      <w:pPr>
        <w:ind w:left="420" w:hanging="420"/>
      </w:pPr>
      <w:rPr>
        <w:rFonts w:hint="eastAsia"/>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7A363FAE"/>
    <w:multiLevelType w:val="hybridMultilevel"/>
    <w:tmpl w:val="E72C06F4"/>
    <w:lvl w:ilvl="0" w:tplc="70EC7362">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3"/>
  </w:num>
  <w:num w:numId="2">
    <w:abstractNumId w:val="19"/>
  </w:num>
  <w:num w:numId="3">
    <w:abstractNumId w:val="2"/>
  </w:num>
  <w:num w:numId="4">
    <w:abstractNumId w:val="18"/>
  </w:num>
  <w:num w:numId="5">
    <w:abstractNumId w:val="12"/>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24"/>
  </w:num>
  <w:num w:numId="9">
    <w:abstractNumId w:val="20"/>
  </w:num>
  <w:num w:numId="10">
    <w:abstractNumId w:val="33"/>
  </w:num>
  <w:num w:numId="11">
    <w:abstractNumId w:val="14"/>
  </w:num>
  <w:num w:numId="12">
    <w:abstractNumId w:val="3"/>
  </w:num>
  <w:num w:numId="13">
    <w:abstractNumId w:val="1"/>
  </w:num>
  <w:num w:numId="14">
    <w:abstractNumId w:val="0"/>
  </w:num>
  <w:num w:numId="15">
    <w:abstractNumId w:val="8"/>
  </w:num>
  <w:num w:numId="16">
    <w:abstractNumId w:val="7"/>
  </w:num>
  <w:num w:numId="17">
    <w:abstractNumId w:val="6"/>
  </w:num>
  <w:num w:numId="18">
    <w:abstractNumId w:val="5"/>
  </w:num>
  <w:num w:numId="19">
    <w:abstractNumId w:val="4"/>
  </w:num>
  <w:num w:numId="20">
    <w:abstractNumId w:val="23"/>
  </w:num>
  <w:num w:numId="21">
    <w:abstractNumId w:val="17"/>
  </w:num>
  <w:num w:numId="22">
    <w:abstractNumId w:val="16"/>
  </w:num>
  <w:num w:numId="23">
    <w:abstractNumId w:val="37"/>
  </w:num>
  <w:num w:numId="24">
    <w:abstractNumId w:val="32"/>
  </w:num>
  <w:num w:numId="25">
    <w:abstractNumId w:val="27"/>
    <w:lvlOverride w:ilvl="0"/>
    <w:lvlOverride w:ilvl="1">
      <w:startOverride w:val="1"/>
    </w:lvlOverride>
  </w:num>
  <w:num w:numId="26">
    <w:abstractNumId w:val="28"/>
  </w:num>
  <w:num w:numId="27">
    <w:abstractNumId w:val="9"/>
  </w:num>
  <w:num w:numId="28">
    <w:abstractNumId w:val="29"/>
    <w:lvlOverride w:ilvl="0">
      <w:startOverride w:val="2"/>
    </w:lvlOverride>
  </w:num>
  <w:num w:numId="29">
    <w:abstractNumId w:val="30"/>
    <w:lvlOverride w:ilvl="0">
      <w:startOverride w:val="9"/>
    </w:lvlOverride>
  </w:num>
  <w:num w:numId="30">
    <w:abstractNumId w:val="10"/>
  </w:num>
  <w:num w:numId="31">
    <w:abstractNumId w:val="38"/>
  </w:num>
  <w:num w:numId="32">
    <w:abstractNumId w:val="15"/>
  </w:num>
  <w:num w:numId="33">
    <w:abstractNumId w:val="26"/>
  </w:num>
  <w:num w:numId="34">
    <w:abstractNumId w:val="36"/>
  </w:num>
  <w:num w:numId="35">
    <w:abstractNumId w:val="35"/>
  </w:num>
  <w:num w:numId="36">
    <w:abstractNumId w:val="34"/>
  </w:num>
  <w:num w:numId="37">
    <w:abstractNumId w:val="22"/>
  </w:num>
  <w:num w:numId="38">
    <w:abstractNumId w:val="21"/>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1"/>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E467C"/>
    <w:rsid w:val="001858C5"/>
    <w:rsid w:val="003F736A"/>
    <w:rsid w:val="00403464"/>
    <w:rsid w:val="004E467C"/>
    <w:rsid w:val="00510671"/>
    <w:rsid w:val="00633212"/>
    <w:rsid w:val="0076506D"/>
    <w:rsid w:val="00991653"/>
    <w:rsid w:val="00EE387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460" w:lineRule="exact"/>
        <w:ind w:firstLineChars="177" w:firstLine="17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index heading" w:uiPriority="0"/>
    <w:lsdException w:name="caption" w:uiPriority="0"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3" w:uiPriority="0"/>
    <w:lsdException w:name="List Number 3"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2">
    <w:name w:val="Normal"/>
    <w:qFormat/>
    <w:rsid w:val="004E467C"/>
    <w:pPr>
      <w:widowControl w:val="0"/>
      <w:spacing w:line="240" w:lineRule="auto"/>
      <w:ind w:firstLineChars="0" w:firstLine="0"/>
    </w:pPr>
    <w:rPr>
      <w:rFonts w:ascii="Times New Roman" w:eastAsia="宋体" w:hAnsi="Times New Roman" w:cs="Times New Roman"/>
      <w:szCs w:val="24"/>
    </w:rPr>
  </w:style>
  <w:style w:type="paragraph" w:styleId="1">
    <w:name w:val="heading 1"/>
    <w:aliases w:val="H1,L1 Heading 1,h1,1st level,h11,1st level1,heading 11,h12,1st level2,heading 12,h111,1st level11,heading 111,h13,1st level3,heading 13,h112,1st level12,heading 112,h121,1st level21,heading 121,h1111,1st level111,heading 1111,h14,1st level4,章标题,章节"/>
    <w:basedOn w:val="a2"/>
    <w:next w:val="a2"/>
    <w:link w:val="1Char"/>
    <w:qFormat/>
    <w:rsid w:val="003F736A"/>
    <w:pPr>
      <w:keepNext/>
      <w:keepLines/>
      <w:spacing w:before="340" w:after="330" w:line="578" w:lineRule="auto"/>
      <w:outlineLvl w:val="0"/>
    </w:pPr>
    <w:rPr>
      <w:rFonts w:ascii="Calibri" w:hAnsi="Calibri"/>
      <w:b/>
      <w:bCs/>
      <w:kern w:val="44"/>
      <w:sz w:val="44"/>
      <w:szCs w:val="44"/>
    </w:rPr>
  </w:style>
  <w:style w:type="paragraph" w:styleId="2">
    <w:name w:val="heading 2"/>
    <w:aliases w:val="Heading 2 Hidden,Heading 2 CCBS,H2,Fab-2,PIM2,2nd level,h2,2,Header 2,l2,heading 2,Titre3,HD2,sect 1.2,Heading 2 Hidden1,Heading 2 CCBS1,Heading 2 Hidden2,Heading 2 CCBS2,H21,Heading 2 Hidden3,Heading 2 CCBS3,H22,Heading 2 Hidden4,Heading 2 CCBS4,_"/>
    <w:basedOn w:val="a2"/>
    <w:next w:val="a2"/>
    <w:link w:val="2Char1"/>
    <w:uiPriority w:val="9"/>
    <w:qFormat/>
    <w:rsid w:val="004E467C"/>
    <w:pPr>
      <w:keepNext/>
      <w:keepLines/>
      <w:spacing w:before="260" w:after="260" w:line="416" w:lineRule="auto"/>
      <w:outlineLvl w:val="1"/>
    </w:pPr>
    <w:rPr>
      <w:rFonts w:ascii="Cambria" w:hAnsi="Cambria"/>
      <w:b/>
      <w:bCs/>
      <w:sz w:val="32"/>
      <w:szCs w:val="32"/>
    </w:rPr>
  </w:style>
  <w:style w:type="paragraph" w:styleId="3">
    <w:name w:val="heading 3"/>
    <w:aliases w:val="小标题,章标题1,h3,Bold Head,bh,level_3,PIM 3,H3,Level 3 Head,第二层条,sect1.2.3,sect1.2.31,sect1.2.32,sect1.2.311,sect1.2.33,sect1.2.312,l3,CT,3rd level,HeadC,3,Heading 3 - old,ISO2,L3,sl3,Heading 3under,- Maj Side,BOD 0,heading 3,prop3,3heading,Heading 31"/>
    <w:basedOn w:val="a2"/>
    <w:next w:val="a2"/>
    <w:link w:val="3Char"/>
    <w:qFormat/>
    <w:rsid w:val="003F736A"/>
    <w:pPr>
      <w:keepNext/>
      <w:keepLines/>
      <w:spacing w:before="260" w:after="260" w:line="416" w:lineRule="auto"/>
      <w:outlineLvl w:val="2"/>
    </w:pPr>
    <w:rPr>
      <w:rFonts w:ascii="Calibri" w:hAnsi="Calibri"/>
      <w:b/>
      <w:bCs/>
      <w:sz w:val="32"/>
      <w:szCs w:val="32"/>
    </w:rPr>
  </w:style>
  <w:style w:type="paragraph" w:styleId="4">
    <w:name w:val="heading 4"/>
    <w:aliases w:val="Heading 14,Heading 141,Heading 142,H4,第三层条,PIM 4,h4,bl,bb,Titre4,4th level,sect 1.2.3.4,Ref Heading 1,rh1,Heading sql,h41,h42,h43,h411,h44,h412,h45,h413,h46,h414,h47,h48,h415,h49,h410,h416,h417,h418,h419,h420,h4110,h421,heading 4,bullet,4,l4"/>
    <w:basedOn w:val="a2"/>
    <w:next w:val="a2"/>
    <w:link w:val="4Char"/>
    <w:qFormat/>
    <w:rsid w:val="003F736A"/>
    <w:pPr>
      <w:keepNext/>
      <w:keepLines/>
      <w:spacing w:before="280" w:after="290" w:line="376" w:lineRule="auto"/>
      <w:outlineLvl w:val="3"/>
    </w:pPr>
    <w:rPr>
      <w:rFonts w:ascii="Arial" w:eastAsia="黑体" w:hAnsi="Arial"/>
      <w:b/>
      <w:bCs/>
      <w:sz w:val="28"/>
      <w:szCs w:val="28"/>
    </w:rPr>
  </w:style>
  <w:style w:type="paragraph" w:styleId="5">
    <w:name w:val="heading 5"/>
    <w:aliases w:val="H5,dash,ds,dd,h5,PIM 5,口,一,heading 5,Level 3 - i,Roman list,Appendix A  Heading 5,h51,heading 51,h52,heading 52,h53,heading 53,Heading5,l5,5,ITT t5,PA Pico Section,H5-Heading 5,heading5,l5+toc5,Numbered Sub-list,Second Subheading,口1,口2,Table label"/>
    <w:basedOn w:val="a2"/>
    <w:next w:val="a3"/>
    <w:link w:val="5Char"/>
    <w:qFormat/>
    <w:rsid w:val="003F736A"/>
    <w:pPr>
      <w:keepNext/>
      <w:keepLines/>
      <w:numPr>
        <w:ilvl w:val="4"/>
        <w:numId w:val="2"/>
      </w:numPr>
      <w:spacing w:before="280" w:after="290" w:line="376" w:lineRule="auto"/>
      <w:outlineLvl w:val="4"/>
    </w:pPr>
    <w:rPr>
      <w:rFonts w:ascii="Calibri" w:hAnsi="Calibri"/>
      <w:b/>
      <w:sz w:val="28"/>
    </w:rPr>
  </w:style>
  <w:style w:type="paragraph" w:styleId="6">
    <w:name w:val="heading 6"/>
    <w:aliases w:val="H6,Bullet (Single Lines),PIM 6,L6,Bullet list,BOD 4"/>
    <w:basedOn w:val="a2"/>
    <w:next w:val="a3"/>
    <w:link w:val="6Char"/>
    <w:qFormat/>
    <w:rsid w:val="003F736A"/>
    <w:pPr>
      <w:keepNext/>
      <w:keepLines/>
      <w:numPr>
        <w:ilvl w:val="5"/>
        <w:numId w:val="2"/>
      </w:numPr>
      <w:spacing w:before="240" w:after="64" w:line="320" w:lineRule="auto"/>
      <w:outlineLvl w:val="5"/>
    </w:pPr>
    <w:rPr>
      <w:rFonts w:ascii="Arial" w:eastAsia="黑体" w:hAnsi="Arial"/>
      <w:b/>
      <w:sz w:val="24"/>
    </w:rPr>
  </w:style>
  <w:style w:type="paragraph" w:styleId="7">
    <w:name w:val="heading 7"/>
    <w:aliases w:val="letter list,PIM 7,L7,Legal Level 1.1.,1.标题 6"/>
    <w:basedOn w:val="a2"/>
    <w:next w:val="a3"/>
    <w:link w:val="7Char"/>
    <w:qFormat/>
    <w:rsid w:val="003F736A"/>
    <w:pPr>
      <w:keepNext/>
      <w:keepLines/>
      <w:numPr>
        <w:ilvl w:val="6"/>
        <w:numId w:val="2"/>
      </w:numPr>
      <w:spacing w:before="240" w:after="64" w:line="320" w:lineRule="auto"/>
      <w:outlineLvl w:val="6"/>
    </w:pPr>
    <w:rPr>
      <w:rFonts w:ascii="Calibri" w:hAnsi="Calibri"/>
      <w:b/>
      <w:sz w:val="24"/>
    </w:rPr>
  </w:style>
  <w:style w:type="paragraph" w:styleId="8">
    <w:name w:val="heading 8"/>
    <w:aliases w:val="Legal Level 1.1.1.,Legal Level 1.1.1.1,Legal Level 1.1.1.2,Legal Level 1.1.1.3,Legal Level 1.1.1.4,Legal Level 1.1.1.5,Legal Level 1.1.1.6,Legal Level 1.1.1.7,Legal Level 1.1.1.11,Legal Level 1.1.1.21,Legal Level 1.1.1.8,Legal Level 1.1.1.12"/>
    <w:basedOn w:val="a2"/>
    <w:next w:val="a3"/>
    <w:link w:val="8Char"/>
    <w:qFormat/>
    <w:rsid w:val="003F736A"/>
    <w:pPr>
      <w:keepNext/>
      <w:keepLines/>
      <w:numPr>
        <w:ilvl w:val="7"/>
        <w:numId w:val="2"/>
      </w:numPr>
      <w:spacing w:before="240" w:after="64" w:line="320" w:lineRule="auto"/>
      <w:outlineLvl w:val="7"/>
    </w:pPr>
    <w:rPr>
      <w:rFonts w:ascii="Arial" w:eastAsia="黑体" w:hAnsi="Arial"/>
      <w:sz w:val="24"/>
    </w:rPr>
  </w:style>
  <w:style w:type="paragraph" w:styleId="9">
    <w:name w:val="heading 9"/>
    <w:aliases w:val="三级标题,PIM 9,huh,Legal Level 1.1.1.1.,Legal Level 1.1.1.1.1,Legal Level 1.1.1.1.2,Legal Level 1.1.1.1.3,Legal Level 1.1.1.1.4,Legal Level 1.1.1.1.5,Legal Level 1.1.1.1.6,Legal Level 1.1.1.1.7,Legal Level 1.1.1.1.11,Legal Level 1.1.1.1.21"/>
    <w:basedOn w:val="a2"/>
    <w:next w:val="a3"/>
    <w:link w:val="9Char"/>
    <w:qFormat/>
    <w:rsid w:val="003F736A"/>
    <w:pPr>
      <w:keepNext/>
      <w:keepLines/>
      <w:numPr>
        <w:ilvl w:val="8"/>
        <w:numId w:val="2"/>
      </w:numPr>
      <w:spacing w:before="240" w:after="64" w:line="320" w:lineRule="auto"/>
      <w:outlineLvl w:val="8"/>
    </w:pPr>
    <w:rPr>
      <w:rFonts w:ascii="Arial" w:eastAsia="黑体" w:hAnsi="Arial"/>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Char">
    <w:name w:val="标题 2 Char"/>
    <w:aliases w:val="H21 Char,H22 Char,H23 Char,H24 Char,H25 Char,H26 Char,H27 Char,H28 Char,H29 Char,H210 Char,H211 Char,H212 Char,H221 Char,H231 Char,H241 Char"/>
    <w:basedOn w:val="a4"/>
    <w:link w:val="2"/>
    <w:rsid w:val="004E467C"/>
    <w:rPr>
      <w:rFonts w:asciiTheme="majorHAnsi" w:eastAsiaTheme="majorEastAsia" w:hAnsiTheme="majorHAnsi" w:cstheme="majorBidi"/>
      <w:b/>
      <w:bCs/>
      <w:sz w:val="32"/>
      <w:szCs w:val="32"/>
    </w:rPr>
  </w:style>
  <w:style w:type="character" w:customStyle="1" w:styleId="2Char1">
    <w:name w:val="标题 2 Char1"/>
    <w:aliases w:val="Heading 2 Hidden Char,Heading 2 CCBS Char,H2 Char,Fab-2 Char,PIM2 Char,2nd level Char,h2 Char,2 Char,Header 2 Char,l2 Char,heading 2 Char,Titre3 Char,HD2 Char,sect 1.2 Char,Heading 2 Hidden1 Char,Heading 2 CCBS1 Char,Heading 2 Hidden2 Char"/>
    <w:link w:val="2"/>
    <w:rsid w:val="004E467C"/>
    <w:rPr>
      <w:rFonts w:ascii="Cambria" w:eastAsia="宋体" w:hAnsi="Cambria" w:cs="Times New Roman"/>
      <w:b/>
      <w:bCs/>
      <w:sz w:val="32"/>
      <w:szCs w:val="32"/>
    </w:rPr>
  </w:style>
  <w:style w:type="paragraph" w:styleId="a7">
    <w:name w:val="header"/>
    <w:aliases w:val="h,Ò³Ã¼,En-tête 1.1,En-tête 1.11"/>
    <w:basedOn w:val="a2"/>
    <w:link w:val="Char"/>
    <w:uiPriority w:val="99"/>
    <w:unhideWhenUsed/>
    <w:rsid w:val="003F736A"/>
    <w:pPr>
      <w:pBdr>
        <w:bottom w:val="single" w:sz="6" w:space="1" w:color="auto"/>
      </w:pBdr>
      <w:tabs>
        <w:tab w:val="center" w:pos="4153"/>
        <w:tab w:val="right" w:pos="8306"/>
      </w:tabs>
      <w:snapToGrid w:val="0"/>
      <w:jc w:val="center"/>
    </w:pPr>
    <w:rPr>
      <w:sz w:val="18"/>
      <w:szCs w:val="18"/>
    </w:rPr>
  </w:style>
  <w:style w:type="character" w:customStyle="1" w:styleId="Char">
    <w:name w:val="页眉 Char"/>
    <w:aliases w:val="h Char,Ò³Ã¼ Char,En-tête 1.1 Char,En-tête 1.11 Char"/>
    <w:basedOn w:val="a4"/>
    <w:link w:val="a7"/>
    <w:uiPriority w:val="99"/>
    <w:rsid w:val="003F736A"/>
    <w:rPr>
      <w:rFonts w:ascii="Times New Roman" w:eastAsia="宋体" w:hAnsi="Times New Roman" w:cs="Times New Roman"/>
      <w:sz w:val="18"/>
      <w:szCs w:val="18"/>
    </w:rPr>
  </w:style>
  <w:style w:type="paragraph" w:styleId="a8">
    <w:name w:val="footer"/>
    <w:aliases w:val="fo,footer odd,odd,footer Final,Footer-Even"/>
    <w:basedOn w:val="a2"/>
    <w:link w:val="Char0"/>
    <w:uiPriority w:val="99"/>
    <w:unhideWhenUsed/>
    <w:rsid w:val="003F736A"/>
    <w:pPr>
      <w:tabs>
        <w:tab w:val="center" w:pos="4153"/>
        <w:tab w:val="right" w:pos="8306"/>
      </w:tabs>
      <w:snapToGrid w:val="0"/>
      <w:jc w:val="left"/>
    </w:pPr>
    <w:rPr>
      <w:sz w:val="18"/>
      <w:szCs w:val="18"/>
    </w:rPr>
  </w:style>
  <w:style w:type="character" w:customStyle="1" w:styleId="Char0">
    <w:name w:val="页脚 Char"/>
    <w:aliases w:val="fo Char,footer odd Char,odd Char,footer Final Char,Footer-Even Char"/>
    <w:basedOn w:val="a4"/>
    <w:link w:val="a8"/>
    <w:uiPriority w:val="99"/>
    <w:rsid w:val="003F736A"/>
    <w:rPr>
      <w:rFonts w:ascii="Times New Roman" w:eastAsia="宋体" w:hAnsi="Times New Roman" w:cs="Times New Roman"/>
      <w:sz w:val="18"/>
      <w:szCs w:val="18"/>
    </w:rPr>
  </w:style>
  <w:style w:type="character" w:customStyle="1" w:styleId="1Char">
    <w:name w:val="标题 1 Char"/>
    <w:aliases w:val="H1 Char,L1 Heading 1 Char,h1 Char,1st level Char,h11 Char,1st level1 Char,heading 11 Char,h12 Char,1st level2 Char,heading 12 Char,h111 Char,1st level11 Char,heading 111 Char,h13 Char,1st level3 Char,heading 13 Char,h112 Char,1st level12 Char"/>
    <w:basedOn w:val="a4"/>
    <w:link w:val="1"/>
    <w:rsid w:val="003F736A"/>
    <w:rPr>
      <w:rFonts w:ascii="Calibri" w:eastAsia="宋体" w:hAnsi="Calibri" w:cs="Times New Roman"/>
      <w:b/>
      <w:bCs/>
      <w:kern w:val="44"/>
      <w:sz w:val="44"/>
      <w:szCs w:val="44"/>
    </w:rPr>
  </w:style>
  <w:style w:type="character" w:customStyle="1" w:styleId="3Char">
    <w:name w:val="标题 3 Char"/>
    <w:aliases w:val="小标题 Char,章标题1 Char,h3 Char,Bold Head Char,bh Char,level_3 Char,PIM 3 Char,H3 Char,Level 3 Head Char,第二层条 Char,sect1.2.3 Char,sect1.2.31 Char,sect1.2.32 Char,sect1.2.311 Char,sect1.2.33 Char,sect1.2.312 Char,l3 Char,CT Char,3rd level Char"/>
    <w:basedOn w:val="a4"/>
    <w:link w:val="3"/>
    <w:rsid w:val="003F736A"/>
    <w:rPr>
      <w:rFonts w:ascii="Calibri" w:eastAsia="宋体" w:hAnsi="Calibri" w:cs="Times New Roman"/>
      <w:b/>
      <w:bCs/>
      <w:sz w:val="32"/>
      <w:szCs w:val="32"/>
    </w:rPr>
  </w:style>
  <w:style w:type="character" w:customStyle="1" w:styleId="4Char">
    <w:name w:val="标题 4 Char"/>
    <w:aliases w:val="Heading 14 Char,Heading 141 Char,Heading 142 Char,H4 Char,第三层条 Char,PIM 4 Char,h4 Char,bl Char,bb Char,Titre4 Char,4th level Char,sect 1.2.3.4 Char,Ref Heading 1 Char,rh1 Char,Heading sql Char,h41 Char,h42 Char,h43 Char,h411 Char,h44 Char"/>
    <w:basedOn w:val="a4"/>
    <w:link w:val="4"/>
    <w:rsid w:val="003F736A"/>
    <w:rPr>
      <w:rFonts w:ascii="Arial" w:eastAsia="黑体" w:hAnsi="Arial" w:cs="Times New Roman"/>
      <w:b/>
      <w:bCs/>
      <w:sz w:val="28"/>
      <w:szCs w:val="28"/>
    </w:rPr>
  </w:style>
  <w:style w:type="character" w:customStyle="1" w:styleId="5Char">
    <w:name w:val="标题 5 Char"/>
    <w:aliases w:val="H5 Char,dash Char,ds Char,dd Char,h5 Char,PIM 5 Char,口 Char,一 Char,heading 5 Char,Level 3 - i Char,Roman list Char,Appendix A  Heading 5 Char,h51 Char,heading 51 Char,h52 Char,heading 52 Char,h53 Char,heading 53 Char,Heading5 Char,l5 Char"/>
    <w:basedOn w:val="a4"/>
    <w:link w:val="5"/>
    <w:rsid w:val="003F736A"/>
    <w:rPr>
      <w:rFonts w:ascii="Calibri" w:eastAsia="宋体" w:hAnsi="Calibri" w:cs="Times New Roman"/>
      <w:b/>
      <w:sz w:val="28"/>
      <w:szCs w:val="24"/>
    </w:rPr>
  </w:style>
  <w:style w:type="character" w:customStyle="1" w:styleId="6Char">
    <w:name w:val="标题 6 Char"/>
    <w:aliases w:val="H6 Char,Bullet (Single Lines) Char,PIM 6 Char,L6 Char,Bullet list Char,BOD 4 Char"/>
    <w:basedOn w:val="a4"/>
    <w:link w:val="6"/>
    <w:rsid w:val="003F736A"/>
    <w:rPr>
      <w:rFonts w:ascii="Arial" w:eastAsia="黑体" w:hAnsi="Arial" w:cs="Times New Roman"/>
      <w:b/>
      <w:sz w:val="24"/>
      <w:szCs w:val="24"/>
    </w:rPr>
  </w:style>
  <w:style w:type="character" w:customStyle="1" w:styleId="7Char">
    <w:name w:val="标题 7 Char"/>
    <w:aliases w:val="letter list Char,PIM 7 Char,L7 Char,Legal Level 1.1. Char,1.标题 6 Char"/>
    <w:basedOn w:val="a4"/>
    <w:link w:val="7"/>
    <w:rsid w:val="003F736A"/>
    <w:rPr>
      <w:rFonts w:ascii="Calibri" w:eastAsia="宋体" w:hAnsi="Calibri" w:cs="Times New Roman"/>
      <w:b/>
      <w:sz w:val="24"/>
      <w:szCs w:val="24"/>
    </w:rPr>
  </w:style>
  <w:style w:type="character" w:customStyle="1" w:styleId="8Char">
    <w:name w:val="标题 8 Char"/>
    <w:aliases w:val="Legal Level 1.1.1. Char,Legal Level 1.1.1.1 Char,Legal Level 1.1.1.2 Char,Legal Level 1.1.1.3 Char,Legal Level 1.1.1.4 Char,Legal Level 1.1.1.5 Char,Legal Level 1.1.1.6 Char,Legal Level 1.1.1.7 Char,Legal Level 1.1.1.11 Char"/>
    <w:basedOn w:val="a4"/>
    <w:link w:val="8"/>
    <w:rsid w:val="003F736A"/>
    <w:rPr>
      <w:rFonts w:ascii="Arial" w:eastAsia="黑体" w:hAnsi="Arial" w:cs="Times New Roman"/>
      <w:sz w:val="24"/>
      <w:szCs w:val="24"/>
    </w:rPr>
  </w:style>
  <w:style w:type="character" w:customStyle="1" w:styleId="9Char">
    <w:name w:val="标题 9 Char"/>
    <w:aliases w:val="三级标题 Char,PIM 9 Char,huh Char,Legal Level 1.1.1.1. Char,Legal Level 1.1.1.1.1 Char,Legal Level 1.1.1.1.2 Char,Legal Level 1.1.1.1.3 Char,Legal Level 1.1.1.1.4 Char,Legal Level 1.1.1.1.5 Char,Legal Level 1.1.1.1.6 Char"/>
    <w:basedOn w:val="a4"/>
    <w:link w:val="9"/>
    <w:rsid w:val="003F736A"/>
    <w:rPr>
      <w:rFonts w:ascii="Arial" w:eastAsia="黑体" w:hAnsi="Arial" w:cs="Times New Roman"/>
      <w:szCs w:val="24"/>
    </w:rPr>
  </w:style>
  <w:style w:type="numbering" w:customStyle="1" w:styleId="10">
    <w:name w:val="无列表1"/>
    <w:next w:val="a6"/>
    <w:uiPriority w:val="99"/>
    <w:semiHidden/>
    <w:unhideWhenUsed/>
    <w:rsid w:val="003F736A"/>
  </w:style>
  <w:style w:type="paragraph" w:styleId="a3">
    <w:name w:val="Normal Indent"/>
    <w:aliases w:val="表正文,正文非缩进,特点,body text,鋘drad,???änd,Body Text(ch),段1,正文缩进 Char,缩进,四号,ALT+Z,bt,?y????×?,?y????,?y?????,????,建议书标准,正文双线,水上软件,正文（首行缩进两字） Char,表正文 Char,正文非缩进 Char,正文不缩进,特点 Char,,正文（首行缩进两字） Char Char,四号 Char Char,正文缩进William,中文正文,二,标题4,正文对齐,正文普通文字,首行缩进"/>
    <w:basedOn w:val="a2"/>
    <w:link w:val="Char1"/>
    <w:rsid w:val="003F736A"/>
    <w:pPr>
      <w:ind w:firstLine="420"/>
    </w:pPr>
    <w:rPr>
      <w:rFonts w:ascii="Calibri" w:hAnsi="Calibri"/>
      <w:szCs w:val="20"/>
    </w:rPr>
  </w:style>
  <w:style w:type="character" w:customStyle="1" w:styleId="Char1">
    <w:name w:val="正文缩进 Char1"/>
    <w:aliases w:val="表正文 Char1,正文非缩进 Char1,特点 Char1,body text Char1,鋘drad Char1,???änd Char1,Body Text(ch) Char1,段1 Char,正文缩进 Char Char,缩进 Char,四号 Char,ALT+Z Char,bt Char1,?y????×? Char1,?y???? Char1,?y????? Char1,???? Char1,建议书标准 Char,正文双线 Char,水上软件 Char, Char"/>
    <w:link w:val="a3"/>
    <w:rsid w:val="003F736A"/>
    <w:rPr>
      <w:rFonts w:ascii="Calibri" w:eastAsia="宋体" w:hAnsi="Calibri" w:cs="Times New Roman"/>
      <w:szCs w:val="20"/>
    </w:rPr>
  </w:style>
  <w:style w:type="paragraph" w:styleId="a9">
    <w:name w:val="Plain Text"/>
    <w:aliases w:val="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小,文字缩进,s,普通文字 Char + ,普"/>
    <w:basedOn w:val="a2"/>
    <w:link w:val="Char10"/>
    <w:rsid w:val="003F736A"/>
    <w:rPr>
      <w:rFonts w:ascii="宋体" w:hAnsi="Courier New"/>
      <w:kern w:val="0"/>
      <w:sz w:val="20"/>
      <w:szCs w:val="21"/>
    </w:rPr>
  </w:style>
  <w:style w:type="character" w:customStyle="1" w:styleId="Char2">
    <w:name w:val="纯文本 Char"/>
    <w:basedOn w:val="a4"/>
    <w:link w:val="a9"/>
    <w:uiPriority w:val="99"/>
    <w:semiHidden/>
    <w:rsid w:val="003F736A"/>
    <w:rPr>
      <w:rFonts w:ascii="宋体" w:eastAsia="宋体" w:hAnsi="Courier New" w:cs="Courier New"/>
      <w:szCs w:val="21"/>
    </w:rPr>
  </w:style>
  <w:style w:type="character" w:customStyle="1" w:styleId="Char10">
    <w:name w:val="纯文本 Char1"/>
    <w:aliases w:val="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Texte Char"/>
    <w:link w:val="a9"/>
    <w:rsid w:val="003F736A"/>
    <w:rPr>
      <w:rFonts w:ascii="宋体" w:eastAsia="宋体" w:hAnsi="Courier New" w:cs="Times New Roman"/>
      <w:kern w:val="0"/>
      <w:sz w:val="20"/>
      <w:szCs w:val="21"/>
    </w:rPr>
  </w:style>
  <w:style w:type="paragraph" w:styleId="aa">
    <w:name w:val="Body Text Indent"/>
    <w:aliases w:val="正文文字首行缩进,HD正文1,特点标题,正文文字4,正文小标题"/>
    <w:basedOn w:val="a2"/>
    <w:link w:val="Char3"/>
    <w:rsid w:val="003F736A"/>
    <w:pPr>
      <w:ind w:firstLineChars="352" w:firstLine="830"/>
    </w:pPr>
    <w:rPr>
      <w:rFonts w:ascii="仿宋_GB2312" w:eastAsia="仿宋_GB2312"/>
      <w:kern w:val="0"/>
      <w:sz w:val="32"/>
      <w:szCs w:val="20"/>
    </w:rPr>
  </w:style>
  <w:style w:type="character" w:customStyle="1" w:styleId="Char3">
    <w:name w:val="正文文本缩进 Char"/>
    <w:aliases w:val="正文文字首行缩进 Char,HD正文1 Char,特点标题 Char,正文文字4 Char,正文小标题 Char"/>
    <w:basedOn w:val="a4"/>
    <w:link w:val="aa"/>
    <w:rsid w:val="003F736A"/>
    <w:rPr>
      <w:rFonts w:ascii="仿宋_GB2312" w:eastAsia="仿宋_GB2312" w:hAnsi="Times New Roman" w:cs="Times New Roman"/>
      <w:kern w:val="0"/>
      <w:sz w:val="32"/>
      <w:szCs w:val="20"/>
    </w:rPr>
  </w:style>
  <w:style w:type="table" w:styleId="ab">
    <w:name w:val="Table Grid"/>
    <w:basedOn w:val="a5"/>
    <w:rsid w:val="003F736A"/>
    <w:pPr>
      <w:spacing w:line="240" w:lineRule="auto"/>
      <w:ind w:firstLineChars="0" w:firstLine="0"/>
      <w:jc w:val="left"/>
    </w:pPr>
    <w:rPr>
      <w:rFonts w:ascii="Calibri" w:eastAsia="宋体" w:hAnsi="Calibri"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annotation reference"/>
    <w:rsid w:val="003F736A"/>
    <w:rPr>
      <w:sz w:val="21"/>
      <w:szCs w:val="21"/>
    </w:rPr>
  </w:style>
  <w:style w:type="paragraph" w:styleId="ad">
    <w:name w:val="annotation text"/>
    <w:basedOn w:val="a2"/>
    <w:link w:val="Char4"/>
    <w:rsid w:val="003F736A"/>
    <w:pPr>
      <w:jc w:val="left"/>
    </w:pPr>
  </w:style>
  <w:style w:type="character" w:customStyle="1" w:styleId="Char4">
    <w:name w:val="批注文字 Char"/>
    <w:basedOn w:val="a4"/>
    <w:link w:val="ad"/>
    <w:rsid w:val="003F736A"/>
    <w:rPr>
      <w:rFonts w:ascii="Times New Roman" w:eastAsia="宋体" w:hAnsi="Times New Roman" w:cs="Times New Roman"/>
      <w:szCs w:val="24"/>
    </w:rPr>
  </w:style>
  <w:style w:type="paragraph" w:styleId="ae">
    <w:name w:val="annotation subject"/>
    <w:basedOn w:val="ad"/>
    <w:next w:val="ad"/>
    <w:link w:val="Char5"/>
    <w:semiHidden/>
    <w:rsid w:val="003F736A"/>
    <w:rPr>
      <w:b/>
      <w:bCs/>
    </w:rPr>
  </w:style>
  <w:style w:type="character" w:customStyle="1" w:styleId="Char5">
    <w:name w:val="批注主题 Char"/>
    <w:basedOn w:val="Char4"/>
    <w:link w:val="ae"/>
    <w:semiHidden/>
    <w:rsid w:val="003F736A"/>
    <w:rPr>
      <w:b/>
      <w:bCs/>
    </w:rPr>
  </w:style>
  <w:style w:type="paragraph" w:styleId="af">
    <w:name w:val="Balloon Text"/>
    <w:basedOn w:val="a2"/>
    <w:link w:val="Char6"/>
    <w:semiHidden/>
    <w:rsid w:val="003F736A"/>
    <w:rPr>
      <w:sz w:val="18"/>
      <w:szCs w:val="18"/>
    </w:rPr>
  </w:style>
  <w:style w:type="character" w:customStyle="1" w:styleId="Char6">
    <w:name w:val="批注框文本 Char"/>
    <w:basedOn w:val="a4"/>
    <w:link w:val="af"/>
    <w:semiHidden/>
    <w:rsid w:val="003F736A"/>
    <w:rPr>
      <w:rFonts w:ascii="Times New Roman" w:eastAsia="宋体" w:hAnsi="Times New Roman" w:cs="Times New Roman"/>
      <w:sz w:val="18"/>
      <w:szCs w:val="18"/>
    </w:rPr>
  </w:style>
  <w:style w:type="paragraph" w:styleId="20">
    <w:name w:val="toc 2"/>
    <w:basedOn w:val="a2"/>
    <w:next w:val="a2"/>
    <w:autoRedefine/>
    <w:uiPriority w:val="39"/>
    <w:unhideWhenUsed/>
    <w:rsid w:val="003F736A"/>
    <w:pPr>
      <w:ind w:leftChars="200" w:left="420"/>
    </w:pPr>
  </w:style>
  <w:style w:type="paragraph" w:styleId="11">
    <w:name w:val="toc 1"/>
    <w:basedOn w:val="a2"/>
    <w:next w:val="a2"/>
    <w:autoRedefine/>
    <w:uiPriority w:val="39"/>
    <w:unhideWhenUsed/>
    <w:rsid w:val="003F736A"/>
  </w:style>
  <w:style w:type="character" w:styleId="af0">
    <w:name w:val="Hyperlink"/>
    <w:uiPriority w:val="99"/>
    <w:unhideWhenUsed/>
    <w:rsid w:val="003F736A"/>
    <w:rPr>
      <w:color w:val="0000FF"/>
      <w:u w:val="single"/>
    </w:rPr>
  </w:style>
  <w:style w:type="paragraph" w:styleId="af1">
    <w:name w:val="Body Text"/>
    <w:aliases w:val="手改,无缩进, ändrad,标书正文,contents,居中,EHPT,Body Text2"/>
    <w:basedOn w:val="a2"/>
    <w:link w:val="Char7"/>
    <w:uiPriority w:val="99"/>
    <w:unhideWhenUsed/>
    <w:rsid w:val="003F736A"/>
    <w:pPr>
      <w:spacing w:after="120"/>
    </w:pPr>
  </w:style>
  <w:style w:type="character" w:customStyle="1" w:styleId="Char7">
    <w:name w:val="正文文本 Char"/>
    <w:aliases w:val="手改 Char,无缩进 Char1, ändrad Char1,标书正文 Char1,contents Char1,居中 Char1,EHPT Char1,Body Text2 Char"/>
    <w:basedOn w:val="a4"/>
    <w:link w:val="af1"/>
    <w:uiPriority w:val="99"/>
    <w:rsid w:val="003F736A"/>
    <w:rPr>
      <w:rFonts w:ascii="Times New Roman" w:eastAsia="宋体" w:hAnsi="Times New Roman" w:cs="Times New Roman"/>
      <w:szCs w:val="24"/>
    </w:rPr>
  </w:style>
  <w:style w:type="paragraph" w:styleId="af2">
    <w:name w:val="Date"/>
    <w:basedOn w:val="a2"/>
    <w:next w:val="a2"/>
    <w:link w:val="Char8"/>
    <w:uiPriority w:val="99"/>
    <w:semiHidden/>
    <w:unhideWhenUsed/>
    <w:rsid w:val="003F736A"/>
    <w:pPr>
      <w:ind w:leftChars="2500" w:left="100"/>
    </w:pPr>
  </w:style>
  <w:style w:type="character" w:customStyle="1" w:styleId="Char8">
    <w:name w:val="日期 Char"/>
    <w:basedOn w:val="a4"/>
    <w:link w:val="af2"/>
    <w:uiPriority w:val="99"/>
    <w:semiHidden/>
    <w:rsid w:val="003F736A"/>
    <w:rPr>
      <w:rFonts w:ascii="Times New Roman" w:eastAsia="宋体" w:hAnsi="Times New Roman" w:cs="Times New Roman"/>
      <w:szCs w:val="24"/>
    </w:rPr>
  </w:style>
  <w:style w:type="character" w:customStyle="1" w:styleId="apple-style-span">
    <w:name w:val="apple-style-span"/>
    <w:basedOn w:val="a4"/>
    <w:rsid w:val="003F736A"/>
  </w:style>
  <w:style w:type="paragraph" w:styleId="af3">
    <w:name w:val="List Number"/>
    <w:basedOn w:val="a2"/>
    <w:rsid w:val="003F736A"/>
    <w:pPr>
      <w:widowControl/>
      <w:tabs>
        <w:tab w:val="num" w:pos="454"/>
        <w:tab w:val="num" w:pos="720"/>
        <w:tab w:val="num" w:pos="840"/>
      </w:tabs>
      <w:spacing w:afterLines="50"/>
      <w:ind w:left="454" w:hanging="284"/>
      <w:jc w:val="left"/>
    </w:pPr>
    <w:rPr>
      <w:kern w:val="0"/>
      <w:sz w:val="24"/>
      <w:szCs w:val="20"/>
    </w:rPr>
  </w:style>
  <w:style w:type="character" w:styleId="af4">
    <w:name w:val="page number"/>
    <w:basedOn w:val="a4"/>
    <w:rsid w:val="003F736A"/>
  </w:style>
  <w:style w:type="paragraph" w:styleId="30">
    <w:name w:val="Body Text Indent 3"/>
    <w:basedOn w:val="a2"/>
    <w:link w:val="3Char0"/>
    <w:rsid w:val="003F736A"/>
    <w:pPr>
      <w:spacing w:after="120"/>
      <w:ind w:leftChars="200" w:left="420"/>
    </w:pPr>
    <w:rPr>
      <w:rFonts w:ascii="Calibri" w:hAnsi="Calibri"/>
      <w:sz w:val="16"/>
      <w:szCs w:val="16"/>
    </w:rPr>
  </w:style>
  <w:style w:type="character" w:customStyle="1" w:styleId="3Char0">
    <w:name w:val="正文文本缩进 3 Char"/>
    <w:basedOn w:val="a4"/>
    <w:link w:val="30"/>
    <w:rsid w:val="003F736A"/>
    <w:rPr>
      <w:rFonts w:ascii="Calibri" w:eastAsia="宋体" w:hAnsi="Calibri" w:cs="Times New Roman"/>
      <w:sz w:val="16"/>
      <w:szCs w:val="16"/>
    </w:rPr>
  </w:style>
  <w:style w:type="paragraph" w:styleId="21">
    <w:name w:val="Body Text Indent 2"/>
    <w:basedOn w:val="a2"/>
    <w:link w:val="2Char0"/>
    <w:rsid w:val="003F736A"/>
    <w:pPr>
      <w:ind w:firstLine="630"/>
    </w:pPr>
    <w:rPr>
      <w:rFonts w:ascii="Calibri" w:hAnsi="Calibri"/>
      <w:sz w:val="32"/>
      <w:szCs w:val="20"/>
    </w:rPr>
  </w:style>
  <w:style w:type="character" w:customStyle="1" w:styleId="2Char0">
    <w:name w:val="正文文本缩进 2 Char"/>
    <w:basedOn w:val="a4"/>
    <w:link w:val="21"/>
    <w:rsid w:val="003F736A"/>
    <w:rPr>
      <w:rFonts w:ascii="Calibri" w:eastAsia="宋体" w:hAnsi="Calibri" w:cs="Times New Roman"/>
      <w:sz w:val="32"/>
      <w:szCs w:val="20"/>
    </w:rPr>
  </w:style>
  <w:style w:type="paragraph" w:styleId="22">
    <w:name w:val="Body Text 2"/>
    <w:basedOn w:val="a2"/>
    <w:link w:val="2Char2"/>
    <w:rsid w:val="003F736A"/>
    <w:pPr>
      <w:spacing w:after="120" w:line="480" w:lineRule="auto"/>
    </w:pPr>
    <w:rPr>
      <w:rFonts w:ascii="Calibri" w:hAnsi="Calibri"/>
    </w:rPr>
  </w:style>
  <w:style w:type="character" w:customStyle="1" w:styleId="2Char2">
    <w:name w:val="正文文本 2 Char"/>
    <w:basedOn w:val="a4"/>
    <w:link w:val="22"/>
    <w:rsid w:val="003F736A"/>
    <w:rPr>
      <w:rFonts w:ascii="Calibri" w:eastAsia="宋体" w:hAnsi="Calibri" w:cs="Times New Roman"/>
      <w:szCs w:val="24"/>
    </w:rPr>
  </w:style>
  <w:style w:type="paragraph" w:styleId="31">
    <w:name w:val="Body Text 3"/>
    <w:basedOn w:val="a2"/>
    <w:link w:val="3Char1"/>
    <w:rsid w:val="003F736A"/>
    <w:pPr>
      <w:spacing w:line="500" w:lineRule="exact"/>
    </w:pPr>
    <w:rPr>
      <w:rFonts w:ascii="Calibri" w:hAnsi="Calibri"/>
      <w:b/>
      <w:bCs/>
      <w:sz w:val="24"/>
    </w:rPr>
  </w:style>
  <w:style w:type="character" w:customStyle="1" w:styleId="3Char1">
    <w:name w:val="正文文本 3 Char"/>
    <w:basedOn w:val="a4"/>
    <w:link w:val="31"/>
    <w:rsid w:val="003F736A"/>
    <w:rPr>
      <w:rFonts w:ascii="Calibri" w:eastAsia="宋体" w:hAnsi="Calibri" w:cs="Times New Roman"/>
      <w:b/>
      <w:bCs/>
      <w:sz w:val="24"/>
      <w:szCs w:val="24"/>
    </w:rPr>
  </w:style>
  <w:style w:type="paragraph" w:customStyle="1" w:styleId="23">
    <w:name w:val="样式 首行缩进:  2 字符"/>
    <w:basedOn w:val="a2"/>
    <w:rsid w:val="003F736A"/>
    <w:pPr>
      <w:spacing w:line="400" w:lineRule="exact"/>
      <w:ind w:firstLineChars="200" w:firstLine="200"/>
    </w:pPr>
    <w:rPr>
      <w:rFonts w:cs="宋体"/>
      <w:sz w:val="24"/>
    </w:rPr>
  </w:style>
  <w:style w:type="paragraph" w:styleId="32">
    <w:name w:val="List Number 3"/>
    <w:basedOn w:val="a2"/>
    <w:rsid w:val="003F736A"/>
    <w:pPr>
      <w:tabs>
        <w:tab w:val="num" w:pos="1200"/>
      </w:tabs>
      <w:ind w:leftChars="400" w:left="1200" w:hangingChars="200" w:hanging="360"/>
    </w:pPr>
  </w:style>
  <w:style w:type="paragraph" w:styleId="af5">
    <w:name w:val="List Paragraph"/>
    <w:basedOn w:val="a2"/>
    <w:link w:val="Char9"/>
    <w:qFormat/>
    <w:rsid w:val="003F736A"/>
    <w:pPr>
      <w:ind w:firstLineChars="200" w:firstLine="420"/>
    </w:pPr>
    <w:rPr>
      <w:rFonts w:ascii="Calibri" w:hAnsi="Calibri"/>
    </w:rPr>
  </w:style>
  <w:style w:type="paragraph" w:customStyle="1" w:styleId="Default">
    <w:name w:val="Default"/>
    <w:rsid w:val="003F736A"/>
    <w:pPr>
      <w:widowControl w:val="0"/>
      <w:autoSpaceDE w:val="0"/>
      <w:autoSpaceDN w:val="0"/>
      <w:adjustRightInd w:val="0"/>
      <w:spacing w:line="240" w:lineRule="auto"/>
      <w:ind w:firstLineChars="0" w:firstLine="0"/>
      <w:jc w:val="left"/>
    </w:pPr>
    <w:rPr>
      <w:rFonts w:ascii="Times New Roman" w:eastAsia="宋体" w:hAnsi="Times New Roman" w:cs="Times New Roman"/>
      <w:color w:val="000000"/>
      <w:kern w:val="0"/>
      <w:sz w:val="24"/>
      <w:szCs w:val="24"/>
    </w:rPr>
  </w:style>
  <w:style w:type="character" w:customStyle="1" w:styleId="apple-converted-space">
    <w:name w:val="apple-converted-space"/>
    <w:basedOn w:val="a4"/>
    <w:rsid w:val="003F736A"/>
  </w:style>
  <w:style w:type="character" w:customStyle="1" w:styleId="CharChar2">
    <w:name w:val="普通文字 Char Char2"/>
    <w:aliases w:val="普通文字 Char Char Char1,正 文 1 Char1,普通文字1 Char1,普通文字2 Char1,普通文字3 Char1,普通文字4 Char1,普通文字5 Char1,普通文字6 Char1,普通文字11 Char1,普通文字21 Char1,普通文字31 Char1,普通文字41 Char1,普通文字7 Char1,纯文本 Char Char3,纯文本 Char Char Char2,纯文本 Char1 Char Char Char1"/>
    <w:rsid w:val="003F736A"/>
    <w:rPr>
      <w:rFonts w:ascii="宋体" w:eastAsia="宋体" w:hAnsi="Courier New"/>
      <w:kern w:val="2"/>
      <w:sz w:val="21"/>
      <w:lang w:val="en-US" w:eastAsia="zh-CN" w:bidi="ar-SA"/>
    </w:rPr>
  </w:style>
  <w:style w:type="paragraph" w:styleId="af6">
    <w:name w:val="Normal (Web)"/>
    <w:basedOn w:val="a2"/>
    <w:rsid w:val="003F736A"/>
    <w:pPr>
      <w:widowControl/>
      <w:spacing w:before="100" w:beforeAutospacing="1" w:after="100" w:afterAutospacing="1"/>
      <w:jc w:val="left"/>
    </w:pPr>
    <w:rPr>
      <w:rFonts w:ascii="宋体" w:hAnsi="宋体"/>
      <w:kern w:val="0"/>
      <w:sz w:val="24"/>
    </w:rPr>
  </w:style>
  <w:style w:type="paragraph" w:styleId="12">
    <w:name w:val="index 1"/>
    <w:basedOn w:val="a2"/>
    <w:next w:val="a2"/>
    <w:autoRedefine/>
    <w:semiHidden/>
    <w:rsid w:val="003F736A"/>
    <w:pPr>
      <w:spacing w:line="320" w:lineRule="exact"/>
      <w:ind w:firstLineChars="150" w:firstLine="315"/>
    </w:pPr>
    <w:rPr>
      <w:rFonts w:ascii="宋体" w:hAnsi="宋体"/>
      <w:bCs/>
      <w:szCs w:val="21"/>
    </w:rPr>
  </w:style>
  <w:style w:type="paragraph" w:customStyle="1" w:styleId="af7">
    <w:name w:val="正文首行缩进两字符"/>
    <w:basedOn w:val="a2"/>
    <w:rsid w:val="003F736A"/>
    <w:pPr>
      <w:spacing w:line="360" w:lineRule="auto"/>
      <w:ind w:firstLineChars="200" w:firstLine="200"/>
    </w:pPr>
  </w:style>
  <w:style w:type="paragraph" w:customStyle="1" w:styleId="af8">
    <w:name w:val="样式"/>
    <w:rsid w:val="003F736A"/>
    <w:pPr>
      <w:widowControl w:val="0"/>
      <w:autoSpaceDE w:val="0"/>
      <w:autoSpaceDN w:val="0"/>
      <w:adjustRightInd w:val="0"/>
      <w:spacing w:line="240" w:lineRule="auto"/>
      <w:ind w:firstLineChars="0" w:firstLine="0"/>
      <w:jc w:val="left"/>
    </w:pPr>
    <w:rPr>
      <w:rFonts w:ascii="SimSun" w:eastAsia="宋体" w:hAnsi="SimSun" w:cs="SimSun"/>
      <w:kern w:val="0"/>
      <w:sz w:val="24"/>
      <w:szCs w:val="24"/>
    </w:rPr>
  </w:style>
  <w:style w:type="paragraph" w:customStyle="1" w:styleId="ParaCharCharCharCharCharCharCharCharChar1CharCharCharChar">
    <w:name w:val="默认段落字体 Para Char Char Char Char Char Char Char Char Char1 Char Char Char Char"/>
    <w:basedOn w:val="a2"/>
    <w:rsid w:val="003F736A"/>
    <w:rPr>
      <w:rFonts w:ascii="Tahoma" w:hAnsi="Tahoma"/>
      <w:sz w:val="24"/>
      <w:szCs w:val="20"/>
    </w:rPr>
  </w:style>
  <w:style w:type="paragraph" w:customStyle="1" w:styleId="Char11">
    <w:name w:val="Char1"/>
    <w:basedOn w:val="a2"/>
    <w:rsid w:val="003F736A"/>
    <w:rPr>
      <w:szCs w:val="21"/>
    </w:rPr>
  </w:style>
  <w:style w:type="paragraph" w:customStyle="1" w:styleId="af9">
    <w:name w:val="表格"/>
    <w:basedOn w:val="a2"/>
    <w:rsid w:val="003F736A"/>
    <w:pPr>
      <w:spacing w:line="400" w:lineRule="exact"/>
    </w:pPr>
    <w:rPr>
      <w:sz w:val="24"/>
    </w:rPr>
  </w:style>
  <w:style w:type="paragraph" w:customStyle="1" w:styleId="378020">
    <w:name w:val="样式 标题 3 + (中文) 黑体 小四 非加粗 段前: 7.8 磅 段后: 0 磅 行距: 固定值 20 磅"/>
    <w:basedOn w:val="3"/>
    <w:rsid w:val="003F736A"/>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
    <w:rsid w:val="003F736A"/>
    <w:pPr>
      <w:spacing w:before="100" w:after="0" w:line="400" w:lineRule="exact"/>
    </w:pPr>
    <w:rPr>
      <w:rFonts w:ascii="Times New Roman" w:eastAsia="黑体" w:hAnsi="Times New Roman" w:cs="宋体"/>
      <w:b w:val="0"/>
      <w:bCs w:val="0"/>
      <w:sz w:val="28"/>
      <w:szCs w:val="20"/>
    </w:rPr>
  </w:style>
  <w:style w:type="paragraph" w:customStyle="1" w:styleId="afa">
    <w:name w:val="正文段"/>
    <w:basedOn w:val="a2"/>
    <w:rsid w:val="003F736A"/>
    <w:pPr>
      <w:widowControl/>
      <w:snapToGrid w:val="0"/>
      <w:spacing w:afterLines="50"/>
      <w:ind w:firstLineChars="200" w:firstLine="200"/>
    </w:pPr>
    <w:rPr>
      <w:kern w:val="0"/>
      <w:sz w:val="24"/>
      <w:szCs w:val="20"/>
    </w:rPr>
  </w:style>
  <w:style w:type="paragraph" w:styleId="24">
    <w:name w:val="List 2"/>
    <w:basedOn w:val="a2"/>
    <w:rsid w:val="003F736A"/>
    <w:pPr>
      <w:ind w:leftChars="200" w:left="100" w:hangingChars="200" w:hanging="200"/>
    </w:pPr>
    <w:rPr>
      <w:sz w:val="28"/>
    </w:rPr>
  </w:style>
  <w:style w:type="paragraph" w:styleId="afb">
    <w:name w:val="List"/>
    <w:basedOn w:val="a2"/>
    <w:rsid w:val="003F736A"/>
    <w:pPr>
      <w:ind w:left="200" w:hangingChars="200" w:hanging="200"/>
    </w:pPr>
    <w:rPr>
      <w:sz w:val="28"/>
    </w:rPr>
  </w:style>
  <w:style w:type="paragraph" w:styleId="afc">
    <w:name w:val="caption"/>
    <w:basedOn w:val="a2"/>
    <w:next w:val="a2"/>
    <w:qFormat/>
    <w:rsid w:val="003F736A"/>
    <w:pPr>
      <w:spacing w:before="152" w:after="160"/>
    </w:pPr>
    <w:rPr>
      <w:rFonts w:ascii="Arial" w:eastAsia="黑体" w:hAnsi="Arial" w:cs="Arial"/>
      <w:sz w:val="20"/>
      <w:szCs w:val="20"/>
    </w:rPr>
  </w:style>
  <w:style w:type="paragraph" w:customStyle="1" w:styleId="afd">
    <w:name w:val="表内文字"/>
    <w:basedOn w:val="a2"/>
    <w:autoRedefine/>
    <w:rsid w:val="003F736A"/>
    <w:pPr>
      <w:snapToGrid w:val="0"/>
      <w:spacing w:before="50" w:after="50"/>
      <w:jc w:val="center"/>
    </w:pPr>
    <w:rPr>
      <w:rFonts w:ascii="仿宋_GB2312" w:eastAsia="仿宋_GB2312" w:hAnsi="宋体"/>
      <w:b/>
      <w:color w:val="000000"/>
      <w:sz w:val="32"/>
      <w:szCs w:val="32"/>
    </w:rPr>
  </w:style>
  <w:style w:type="paragraph" w:styleId="afe">
    <w:name w:val="Title"/>
    <w:basedOn w:val="a2"/>
    <w:next w:val="a2"/>
    <w:link w:val="Chara"/>
    <w:qFormat/>
    <w:rsid w:val="003F736A"/>
    <w:pPr>
      <w:spacing w:before="240" w:after="60"/>
      <w:jc w:val="center"/>
      <w:outlineLvl w:val="0"/>
    </w:pPr>
    <w:rPr>
      <w:rFonts w:ascii="Cambria" w:hAnsi="Cambria"/>
      <w:b/>
      <w:bCs/>
      <w:sz w:val="32"/>
      <w:szCs w:val="32"/>
    </w:rPr>
  </w:style>
  <w:style w:type="character" w:customStyle="1" w:styleId="Chara">
    <w:name w:val="标题 Char"/>
    <w:basedOn w:val="a4"/>
    <w:link w:val="afe"/>
    <w:rsid w:val="003F736A"/>
    <w:rPr>
      <w:rFonts w:ascii="Cambria" w:eastAsia="宋体" w:hAnsi="Cambria" w:cs="Times New Roman"/>
      <w:b/>
      <w:bCs/>
      <w:sz w:val="32"/>
      <w:szCs w:val="32"/>
    </w:rPr>
  </w:style>
  <w:style w:type="paragraph" w:styleId="33">
    <w:name w:val="toc 3"/>
    <w:basedOn w:val="a2"/>
    <w:next w:val="a2"/>
    <w:autoRedefine/>
    <w:unhideWhenUsed/>
    <w:rsid w:val="003F736A"/>
    <w:pPr>
      <w:ind w:leftChars="400" w:left="840"/>
    </w:pPr>
    <w:rPr>
      <w:rFonts w:ascii="Calibri" w:hAnsi="Calibri"/>
      <w:szCs w:val="22"/>
    </w:rPr>
  </w:style>
  <w:style w:type="paragraph" w:styleId="40">
    <w:name w:val="toc 4"/>
    <w:basedOn w:val="a2"/>
    <w:next w:val="a2"/>
    <w:autoRedefine/>
    <w:unhideWhenUsed/>
    <w:rsid w:val="003F736A"/>
    <w:pPr>
      <w:ind w:leftChars="600" w:left="1260"/>
    </w:pPr>
    <w:rPr>
      <w:rFonts w:ascii="Calibri" w:hAnsi="Calibri"/>
      <w:szCs w:val="22"/>
    </w:rPr>
  </w:style>
  <w:style w:type="paragraph" w:styleId="50">
    <w:name w:val="toc 5"/>
    <w:basedOn w:val="a2"/>
    <w:next w:val="a2"/>
    <w:autoRedefine/>
    <w:unhideWhenUsed/>
    <w:rsid w:val="003F736A"/>
    <w:pPr>
      <w:ind w:leftChars="800" w:left="1680"/>
    </w:pPr>
    <w:rPr>
      <w:rFonts w:ascii="Calibri" w:hAnsi="Calibri"/>
      <w:szCs w:val="22"/>
    </w:rPr>
  </w:style>
  <w:style w:type="paragraph" w:styleId="60">
    <w:name w:val="toc 6"/>
    <w:basedOn w:val="a2"/>
    <w:next w:val="a2"/>
    <w:autoRedefine/>
    <w:unhideWhenUsed/>
    <w:rsid w:val="003F736A"/>
    <w:pPr>
      <w:ind w:leftChars="1000" w:left="2100"/>
    </w:pPr>
    <w:rPr>
      <w:rFonts w:ascii="Calibri" w:hAnsi="Calibri"/>
      <w:szCs w:val="22"/>
    </w:rPr>
  </w:style>
  <w:style w:type="paragraph" w:styleId="70">
    <w:name w:val="toc 7"/>
    <w:basedOn w:val="a2"/>
    <w:next w:val="a2"/>
    <w:autoRedefine/>
    <w:unhideWhenUsed/>
    <w:rsid w:val="003F736A"/>
    <w:pPr>
      <w:ind w:leftChars="1200" w:left="2520"/>
    </w:pPr>
    <w:rPr>
      <w:rFonts w:ascii="Calibri" w:hAnsi="Calibri"/>
      <w:szCs w:val="22"/>
    </w:rPr>
  </w:style>
  <w:style w:type="paragraph" w:styleId="80">
    <w:name w:val="toc 8"/>
    <w:basedOn w:val="a2"/>
    <w:next w:val="a2"/>
    <w:autoRedefine/>
    <w:unhideWhenUsed/>
    <w:rsid w:val="003F736A"/>
    <w:pPr>
      <w:ind w:leftChars="1400" w:left="2940"/>
    </w:pPr>
    <w:rPr>
      <w:rFonts w:ascii="Calibri" w:hAnsi="Calibri"/>
      <w:szCs w:val="22"/>
    </w:rPr>
  </w:style>
  <w:style w:type="paragraph" w:styleId="90">
    <w:name w:val="toc 9"/>
    <w:basedOn w:val="a2"/>
    <w:next w:val="a2"/>
    <w:autoRedefine/>
    <w:unhideWhenUsed/>
    <w:rsid w:val="003F736A"/>
    <w:pPr>
      <w:ind w:leftChars="1600" w:left="3360"/>
    </w:pPr>
    <w:rPr>
      <w:rFonts w:ascii="Calibri" w:hAnsi="Calibri"/>
      <w:szCs w:val="22"/>
    </w:rPr>
  </w:style>
  <w:style w:type="paragraph" w:styleId="aff">
    <w:name w:val="endnote text"/>
    <w:basedOn w:val="a2"/>
    <w:link w:val="Charb"/>
    <w:semiHidden/>
    <w:unhideWhenUsed/>
    <w:rsid w:val="003F736A"/>
    <w:pPr>
      <w:snapToGrid w:val="0"/>
      <w:jc w:val="left"/>
    </w:pPr>
  </w:style>
  <w:style w:type="character" w:customStyle="1" w:styleId="Charb">
    <w:name w:val="尾注文本 Char"/>
    <w:basedOn w:val="a4"/>
    <w:link w:val="aff"/>
    <w:semiHidden/>
    <w:rsid w:val="003F736A"/>
    <w:rPr>
      <w:rFonts w:ascii="Times New Roman" w:eastAsia="宋体" w:hAnsi="Times New Roman" w:cs="Times New Roman"/>
      <w:szCs w:val="24"/>
    </w:rPr>
  </w:style>
  <w:style w:type="paragraph" w:styleId="aff0">
    <w:name w:val="footnote text"/>
    <w:basedOn w:val="a2"/>
    <w:link w:val="Charc"/>
    <w:semiHidden/>
    <w:unhideWhenUsed/>
    <w:rsid w:val="003F736A"/>
    <w:pPr>
      <w:snapToGrid w:val="0"/>
      <w:jc w:val="left"/>
    </w:pPr>
    <w:rPr>
      <w:sz w:val="18"/>
      <w:szCs w:val="18"/>
    </w:rPr>
  </w:style>
  <w:style w:type="character" w:customStyle="1" w:styleId="Charc">
    <w:name w:val="脚注文本 Char"/>
    <w:basedOn w:val="a4"/>
    <w:link w:val="aff0"/>
    <w:semiHidden/>
    <w:rsid w:val="003F736A"/>
    <w:rPr>
      <w:rFonts w:ascii="Times New Roman" w:eastAsia="宋体" w:hAnsi="Times New Roman" w:cs="Times New Roman"/>
      <w:sz w:val="18"/>
      <w:szCs w:val="18"/>
    </w:rPr>
  </w:style>
  <w:style w:type="paragraph" w:customStyle="1" w:styleId="xl22">
    <w:name w:val="xl22"/>
    <w:basedOn w:val="a2"/>
    <w:rsid w:val="003F736A"/>
    <w:pPr>
      <w:widowControl/>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Chard">
    <w:name w:val="Char"/>
    <w:basedOn w:val="aff1"/>
    <w:autoRedefine/>
    <w:semiHidden/>
    <w:rsid w:val="003F736A"/>
    <w:rPr>
      <w:rFonts w:ascii="Tahoma" w:hAnsi="Tahoma" w:cs="Tahoma"/>
      <w:kern w:val="0"/>
      <w:sz w:val="18"/>
    </w:rPr>
  </w:style>
  <w:style w:type="paragraph" w:styleId="aff1">
    <w:name w:val="Document Map"/>
    <w:basedOn w:val="a2"/>
    <w:link w:val="Chare"/>
    <w:semiHidden/>
    <w:rsid w:val="003F736A"/>
    <w:pPr>
      <w:shd w:val="clear" w:color="auto" w:fill="000080"/>
    </w:pPr>
  </w:style>
  <w:style w:type="character" w:customStyle="1" w:styleId="Chare">
    <w:name w:val="文档结构图 Char"/>
    <w:basedOn w:val="a4"/>
    <w:link w:val="aff1"/>
    <w:semiHidden/>
    <w:rsid w:val="003F736A"/>
    <w:rPr>
      <w:rFonts w:ascii="Times New Roman" w:eastAsia="宋体" w:hAnsi="Times New Roman" w:cs="Times New Roman"/>
      <w:szCs w:val="24"/>
      <w:shd w:val="clear" w:color="auto" w:fill="000080"/>
    </w:rPr>
  </w:style>
  <w:style w:type="paragraph" w:styleId="HTML">
    <w:name w:val="HTML Preformatted"/>
    <w:basedOn w:val="a2"/>
    <w:link w:val="HTMLChar"/>
    <w:rsid w:val="003F73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basedOn w:val="a4"/>
    <w:link w:val="HTML"/>
    <w:rsid w:val="003F736A"/>
    <w:rPr>
      <w:rFonts w:ascii="宋体" w:eastAsia="宋体" w:hAnsi="宋体" w:cs="宋体"/>
      <w:kern w:val="0"/>
      <w:sz w:val="24"/>
      <w:szCs w:val="24"/>
    </w:rPr>
  </w:style>
  <w:style w:type="character" w:customStyle="1" w:styleId="Charf">
    <w:name w:val="正文首行缩进 Char"/>
    <w:link w:val="aff2"/>
    <w:rsid w:val="003F736A"/>
    <w:rPr>
      <w:rFonts w:ascii="宋体" w:eastAsia="宋体" w:hAnsi="Courier New" w:cs="Courier New"/>
      <w:szCs w:val="21"/>
    </w:rPr>
  </w:style>
  <w:style w:type="paragraph" w:styleId="aff2">
    <w:name w:val="Body Text First Indent"/>
    <w:basedOn w:val="af1"/>
    <w:link w:val="Charf"/>
    <w:rsid w:val="003F736A"/>
    <w:pPr>
      <w:ind w:firstLineChars="100" w:firstLine="420"/>
    </w:pPr>
    <w:rPr>
      <w:rFonts w:ascii="宋体" w:hAnsi="Courier New" w:cs="Courier New"/>
      <w:szCs w:val="21"/>
    </w:rPr>
  </w:style>
  <w:style w:type="character" w:customStyle="1" w:styleId="Char12">
    <w:name w:val="正文首行缩进 Char1"/>
    <w:basedOn w:val="Char7"/>
    <w:link w:val="aff2"/>
    <w:uiPriority w:val="99"/>
    <w:semiHidden/>
    <w:rsid w:val="003F736A"/>
  </w:style>
  <w:style w:type="character" w:customStyle="1" w:styleId="CharChar18">
    <w:name w:val="Char Char18"/>
    <w:rsid w:val="003F736A"/>
    <w:rPr>
      <w:rFonts w:ascii="Calibri" w:eastAsia="宋体" w:hAnsi="Calibri" w:cs="Times New Roman"/>
      <w:b/>
      <w:bCs/>
      <w:sz w:val="28"/>
      <w:szCs w:val="28"/>
    </w:rPr>
  </w:style>
  <w:style w:type="character" w:customStyle="1" w:styleId="CharChar17">
    <w:name w:val="Char Char17"/>
    <w:rsid w:val="003F736A"/>
    <w:rPr>
      <w:rFonts w:ascii="Cambria" w:eastAsia="宋体" w:hAnsi="Cambria" w:cs="Times New Roman"/>
      <w:b/>
      <w:bCs/>
      <w:sz w:val="24"/>
      <w:szCs w:val="24"/>
    </w:rPr>
  </w:style>
  <w:style w:type="character" w:customStyle="1" w:styleId="CharChar16">
    <w:name w:val="Char Char16"/>
    <w:rsid w:val="003F736A"/>
    <w:rPr>
      <w:rFonts w:ascii="Calibri" w:eastAsia="宋体" w:hAnsi="Calibri" w:cs="Times New Roman"/>
      <w:b/>
      <w:bCs/>
      <w:sz w:val="24"/>
      <w:szCs w:val="24"/>
    </w:rPr>
  </w:style>
  <w:style w:type="character" w:customStyle="1" w:styleId="CharChar15">
    <w:name w:val="Char Char15"/>
    <w:rsid w:val="003F736A"/>
    <w:rPr>
      <w:rFonts w:ascii="Cambria" w:eastAsia="宋体" w:hAnsi="Cambria" w:cs="Times New Roman"/>
      <w:sz w:val="24"/>
      <w:szCs w:val="24"/>
    </w:rPr>
  </w:style>
  <w:style w:type="character" w:customStyle="1" w:styleId="CharChar14">
    <w:name w:val="Char Char14"/>
    <w:rsid w:val="003F736A"/>
    <w:rPr>
      <w:rFonts w:ascii="Cambria" w:eastAsia="宋体" w:hAnsi="Cambria" w:cs="Times New Roman"/>
      <w:sz w:val="21"/>
      <w:szCs w:val="21"/>
    </w:rPr>
  </w:style>
  <w:style w:type="character" w:customStyle="1" w:styleId="CharChar13">
    <w:name w:val="Char Char13"/>
    <w:rsid w:val="003F736A"/>
    <w:rPr>
      <w:rFonts w:ascii="Times New Roman" w:eastAsia="宋体" w:hAnsi="Times New Roman" w:cs="Times New Roman"/>
      <w:kern w:val="2"/>
      <w:sz w:val="18"/>
      <w:szCs w:val="18"/>
    </w:rPr>
  </w:style>
  <w:style w:type="character" w:customStyle="1" w:styleId="CharChar">
    <w:name w:val="正文小标题 Char Char"/>
    <w:rsid w:val="003F736A"/>
    <w:rPr>
      <w:rFonts w:ascii="仿宋_GB2312" w:eastAsia="仿宋_GB2312" w:hAnsi="Times New Roman" w:cs="Times New Roman"/>
      <w:kern w:val="2"/>
      <w:sz w:val="32"/>
      <w:szCs w:val="20"/>
    </w:rPr>
  </w:style>
  <w:style w:type="character" w:customStyle="1" w:styleId="CharChar12">
    <w:name w:val="Char Char12"/>
    <w:rsid w:val="003F736A"/>
    <w:rPr>
      <w:rFonts w:ascii="Times New Roman" w:eastAsia="宋体" w:hAnsi="Times New Roman" w:cs="Times New Roman"/>
      <w:kern w:val="2"/>
      <w:sz w:val="18"/>
      <w:szCs w:val="18"/>
    </w:rPr>
  </w:style>
  <w:style w:type="paragraph" w:customStyle="1" w:styleId="Charf0">
    <w:name w:val="Char"/>
    <w:basedOn w:val="a2"/>
    <w:rsid w:val="003F736A"/>
    <w:pPr>
      <w:widowControl/>
      <w:spacing w:after="160" w:line="240" w:lineRule="exact"/>
      <w:jc w:val="left"/>
    </w:pPr>
    <w:rPr>
      <w:rFonts w:ascii="Verdana" w:hAnsi="Verdana"/>
      <w:kern w:val="0"/>
      <w:szCs w:val="20"/>
      <w:lang w:eastAsia="en-US"/>
    </w:rPr>
  </w:style>
  <w:style w:type="paragraph" w:customStyle="1" w:styleId="ParaChar">
    <w:name w:val="默认段落字体 Para Char"/>
    <w:basedOn w:val="a2"/>
    <w:rsid w:val="003F736A"/>
    <w:rPr>
      <w:rFonts w:ascii="宋体" w:hAnsi="宋体"/>
      <w:b/>
      <w:sz w:val="28"/>
      <w:szCs w:val="28"/>
    </w:rPr>
  </w:style>
  <w:style w:type="paragraph" w:customStyle="1" w:styleId="xl25">
    <w:name w:val="xl25"/>
    <w:basedOn w:val="a2"/>
    <w:rsid w:val="003F736A"/>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styleId="aff3">
    <w:name w:val="index heading"/>
    <w:basedOn w:val="a2"/>
    <w:next w:val="12"/>
    <w:semiHidden/>
    <w:rsid w:val="003F736A"/>
    <w:rPr>
      <w:szCs w:val="20"/>
    </w:rPr>
  </w:style>
  <w:style w:type="paragraph" w:customStyle="1" w:styleId="aff4">
    <w:name w:val="表格文字"/>
    <w:basedOn w:val="a2"/>
    <w:rsid w:val="003F736A"/>
    <w:pPr>
      <w:spacing w:before="25" w:after="25"/>
      <w:jc w:val="left"/>
    </w:pPr>
    <w:rPr>
      <w:bCs/>
      <w:spacing w:val="10"/>
      <w:kern w:val="0"/>
      <w:sz w:val="24"/>
      <w:szCs w:val="20"/>
    </w:rPr>
  </w:style>
  <w:style w:type="paragraph" w:customStyle="1" w:styleId="aff5">
    <w:name w:val="图"/>
    <w:basedOn w:val="a2"/>
    <w:rsid w:val="003F736A"/>
    <w:pPr>
      <w:keepNext/>
      <w:adjustRightInd w:val="0"/>
      <w:spacing w:before="60" w:after="60" w:line="300" w:lineRule="auto"/>
      <w:jc w:val="center"/>
      <w:textAlignment w:val="center"/>
    </w:pPr>
    <w:rPr>
      <w:noProof/>
      <w:snapToGrid w:val="0"/>
      <w:spacing w:val="20"/>
      <w:kern w:val="0"/>
      <w:sz w:val="24"/>
      <w:szCs w:val="20"/>
    </w:rPr>
  </w:style>
  <w:style w:type="paragraph" w:customStyle="1" w:styleId="51">
    <w:name w:val="题注5"/>
    <w:basedOn w:val="a2"/>
    <w:next w:val="afc"/>
    <w:autoRedefine/>
    <w:rsid w:val="003F736A"/>
    <w:pPr>
      <w:jc w:val="center"/>
    </w:pPr>
    <w:rPr>
      <w:b/>
      <w:color w:val="000000"/>
      <w:sz w:val="24"/>
      <w:szCs w:val="21"/>
    </w:rPr>
  </w:style>
  <w:style w:type="paragraph" w:customStyle="1" w:styleId="CharCharCharCharCharCharChar">
    <w:name w:val="Char Char Char Char Char Char Char"/>
    <w:basedOn w:val="a2"/>
    <w:autoRedefine/>
    <w:rsid w:val="003F736A"/>
    <w:pPr>
      <w:tabs>
        <w:tab w:val="num" w:pos="425"/>
      </w:tabs>
      <w:ind w:left="425" w:hanging="425"/>
    </w:pPr>
    <w:rPr>
      <w:rFonts w:eastAsia="仿宋_GB2312"/>
      <w:kern w:val="24"/>
      <w:sz w:val="24"/>
    </w:rPr>
  </w:style>
  <w:style w:type="character" w:customStyle="1" w:styleId="CharChar11">
    <w:name w:val="Char Char11"/>
    <w:rsid w:val="003F736A"/>
    <w:rPr>
      <w:rFonts w:ascii="Times New Roman" w:eastAsia="宋体" w:hAnsi="Times New Roman" w:cs="Times New Roman"/>
      <w:kern w:val="2"/>
      <w:sz w:val="21"/>
      <w:szCs w:val="20"/>
    </w:rPr>
  </w:style>
  <w:style w:type="paragraph" w:customStyle="1" w:styleId="41">
    <w:name w:val="题注4"/>
    <w:basedOn w:val="a2"/>
    <w:next w:val="afc"/>
    <w:autoRedefine/>
    <w:rsid w:val="003F736A"/>
    <w:pPr>
      <w:ind w:leftChars="-64" w:left="-132" w:rightChars="-50" w:right="-105" w:hanging="2"/>
      <w:jc w:val="center"/>
    </w:pPr>
    <w:rPr>
      <w:b/>
      <w:color w:val="FF0000"/>
      <w:szCs w:val="21"/>
      <w:lang w:val="en-GB"/>
    </w:rPr>
  </w:style>
  <w:style w:type="character" w:styleId="aff6">
    <w:name w:val="Strong"/>
    <w:qFormat/>
    <w:rsid w:val="003F736A"/>
    <w:rPr>
      <w:rFonts w:ascii="Tahoma" w:eastAsia="宋体" w:hAnsi="Tahoma"/>
      <w:b/>
      <w:bCs/>
      <w:spacing w:val="10"/>
      <w:kern w:val="2"/>
      <w:sz w:val="24"/>
      <w:szCs w:val="24"/>
      <w:lang w:val="en-US" w:eastAsia="zh-CN" w:bidi="ar-SA"/>
    </w:rPr>
  </w:style>
  <w:style w:type="paragraph" w:customStyle="1" w:styleId="CharChar2Char">
    <w:name w:val="Char Char2 Char"/>
    <w:basedOn w:val="a2"/>
    <w:rsid w:val="003F736A"/>
    <w:rPr>
      <w:rFonts w:ascii="宋体" w:hAnsi="宋体"/>
      <w:b/>
      <w:sz w:val="28"/>
      <w:szCs w:val="28"/>
    </w:rPr>
  </w:style>
  <w:style w:type="paragraph" w:customStyle="1" w:styleId="CharChar0">
    <w:name w:val="Char Char"/>
    <w:basedOn w:val="a2"/>
    <w:rsid w:val="003F736A"/>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2"/>
    <w:rsid w:val="003F736A"/>
    <w:pPr>
      <w:widowControl/>
      <w:spacing w:before="100" w:beforeAutospacing="1" w:after="100" w:afterAutospacing="1"/>
      <w:jc w:val="left"/>
    </w:pPr>
    <w:rPr>
      <w:rFonts w:ascii="宋体" w:hAnsi="宋体"/>
      <w:kern w:val="0"/>
      <w:sz w:val="24"/>
      <w:szCs w:val="20"/>
    </w:rPr>
  </w:style>
  <w:style w:type="paragraph" w:customStyle="1" w:styleId="aff7">
    <w:name w:val="办公自动化专用标题"/>
    <w:basedOn w:val="afe"/>
    <w:rsid w:val="003F736A"/>
    <w:pPr>
      <w:spacing w:line="560" w:lineRule="atLeast"/>
    </w:pPr>
    <w:rPr>
      <w:rFonts w:ascii="宋体" w:hAnsi="Arial"/>
      <w:bCs w:val="0"/>
      <w:sz w:val="44"/>
      <w:szCs w:val="20"/>
    </w:rPr>
  </w:style>
  <w:style w:type="paragraph" w:customStyle="1" w:styleId="ZchnZchn">
    <w:name w:val="Zchn Zchn"/>
    <w:basedOn w:val="a2"/>
    <w:rsid w:val="003F736A"/>
    <w:rPr>
      <w:rFonts w:ascii="Tahoma" w:hAnsi="Tahoma"/>
      <w:sz w:val="24"/>
      <w:szCs w:val="20"/>
    </w:rPr>
  </w:style>
  <w:style w:type="paragraph" w:customStyle="1" w:styleId="CharCharChar">
    <w:name w:val="Char Char Char"/>
    <w:basedOn w:val="a2"/>
    <w:rsid w:val="003F736A"/>
    <w:rPr>
      <w:rFonts w:ascii="Tahoma" w:hAnsi="Tahoma"/>
      <w:sz w:val="24"/>
      <w:szCs w:val="20"/>
    </w:rPr>
  </w:style>
  <w:style w:type="character" w:customStyle="1" w:styleId="fontorange1">
    <w:name w:val="fontorange1"/>
    <w:rsid w:val="003F736A"/>
    <w:rPr>
      <w:rFonts w:ascii="ˎ̥" w:eastAsia="宋体" w:hAnsi="ˎ̥" w:hint="default"/>
      <w:color w:val="FF6600"/>
      <w:kern w:val="2"/>
      <w:sz w:val="18"/>
      <w:szCs w:val="18"/>
      <w:lang w:val="en-US" w:eastAsia="zh-CN" w:bidi="ar-SA"/>
    </w:rPr>
  </w:style>
  <w:style w:type="character" w:customStyle="1" w:styleId="ca-12">
    <w:name w:val="ca-12"/>
    <w:rsid w:val="003F736A"/>
    <w:rPr>
      <w:rFonts w:eastAsia="宋体" w:cs="Times New Roman"/>
      <w:kern w:val="2"/>
      <w:sz w:val="24"/>
      <w:szCs w:val="24"/>
      <w:lang w:val="en-US" w:eastAsia="zh-CN" w:bidi="ar-SA"/>
    </w:rPr>
  </w:style>
  <w:style w:type="paragraph" w:customStyle="1" w:styleId="CharChar2CharCharCharCharChar">
    <w:name w:val="Char Char2 Char Char Char Char Char"/>
    <w:basedOn w:val="a2"/>
    <w:autoRedefine/>
    <w:rsid w:val="003F736A"/>
    <w:pPr>
      <w:tabs>
        <w:tab w:val="num" w:pos="780"/>
      </w:tabs>
      <w:ind w:left="780" w:hanging="360"/>
    </w:pPr>
    <w:rPr>
      <w:sz w:val="24"/>
    </w:rPr>
  </w:style>
  <w:style w:type="paragraph" w:customStyle="1" w:styleId="a">
    <w:name w:val="正文列表"/>
    <w:basedOn w:val="a2"/>
    <w:rsid w:val="003F736A"/>
    <w:pPr>
      <w:numPr>
        <w:numId w:val="5"/>
      </w:numPr>
      <w:tabs>
        <w:tab w:val="clear" w:pos="780"/>
      </w:tabs>
      <w:autoSpaceDE w:val="0"/>
      <w:autoSpaceDN w:val="0"/>
      <w:adjustRightInd w:val="0"/>
      <w:ind w:left="0" w:firstLine="0"/>
      <w:jc w:val="center"/>
      <w:textAlignment w:val="baseline"/>
    </w:pPr>
    <w:rPr>
      <w:rFonts w:ascii="宋体" w:hAnsi="宋体"/>
      <w:kern w:val="0"/>
      <w:sz w:val="24"/>
      <w:szCs w:val="20"/>
    </w:rPr>
  </w:style>
  <w:style w:type="paragraph" w:customStyle="1" w:styleId="-3">
    <w:name w:val="标题-3"/>
    <w:basedOn w:val="a2"/>
    <w:link w:val="-3Char"/>
    <w:qFormat/>
    <w:rsid w:val="003F736A"/>
    <w:pPr>
      <w:spacing w:beforeLines="50" w:afterLines="50"/>
      <w:outlineLvl w:val="2"/>
    </w:pPr>
    <w:rPr>
      <w:rFonts w:ascii="宋体" w:hAnsi="宋体"/>
      <w:b/>
      <w:kern w:val="0"/>
      <w:sz w:val="24"/>
    </w:rPr>
  </w:style>
  <w:style w:type="character" w:customStyle="1" w:styleId="-3Char">
    <w:name w:val="标题-3 Char"/>
    <w:link w:val="-3"/>
    <w:rsid w:val="003F736A"/>
    <w:rPr>
      <w:rFonts w:ascii="宋体" w:eastAsia="宋体" w:hAnsi="宋体" w:cs="Times New Roman"/>
      <w:b/>
      <w:kern w:val="0"/>
      <w:sz w:val="24"/>
      <w:szCs w:val="24"/>
    </w:rPr>
  </w:style>
  <w:style w:type="paragraph" w:customStyle="1" w:styleId="CharCharCharChar">
    <w:name w:val="Char Char Char Char"/>
    <w:basedOn w:val="a2"/>
    <w:autoRedefine/>
    <w:rsid w:val="003F736A"/>
    <w:pPr>
      <w:tabs>
        <w:tab w:val="num" w:pos="780"/>
      </w:tabs>
      <w:ind w:left="780" w:hanging="360"/>
    </w:pPr>
    <w:rPr>
      <w:sz w:val="24"/>
    </w:rPr>
  </w:style>
  <w:style w:type="paragraph" w:customStyle="1" w:styleId="xl27">
    <w:name w:val="xl27"/>
    <w:basedOn w:val="a2"/>
    <w:rsid w:val="003F736A"/>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styleId="aff8">
    <w:name w:val="Revision"/>
    <w:hidden/>
    <w:semiHidden/>
    <w:rsid w:val="003F736A"/>
    <w:pPr>
      <w:spacing w:line="240" w:lineRule="auto"/>
      <w:ind w:firstLineChars="0" w:firstLine="0"/>
      <w:jc w:val="left"/>
    </w:pPr>
    <w:rPr>
      <w:rFonts w:ascii="Times New Roman" w:eastAsia="宋体" w:hAnsi="Times New Roman" w:cs="Times New Roman"/>
      <w:szCs w:val="24"/>
    </w:rPr>
  </w:style>
  <w:style w:type="character" w:customStyle="1" w:styleId="CharChar170">
    <w:name w:val="Char Char17"/>
    <w:rsid w:val="003F736A"/>
    <w:rPr>
      <w:rFonts w:ascii="Calibri" w:eastAsia="宋体" w:hAnsi="Calibri" w:cs="Times New Roman"/>
      <w:b/>
      <w:bCs/>
      <w:kern w:val="2"/>
      <w:sz w:val="32"/>
      <w:szCs w:val="32"/>
      <w:lang w:val="en-US" w:eastAsia="zh-CN" w:bidi="ar-SA"/>
    </w:rPr>
  </w:style>
  <w:style w:type="character" w:customStyle="1" w:styleId="CharChar9">
    <w:name w:val="Char Char9"/>
    <w:rsid w:val="003F736A"/>
    <w:rPr>
      <w:rFonts w:ascii="Calibri" w:eastAsia="宋体" w:hAnsi="Calibri" w:cs="Times New Roman"/>
      <w:kern w:val="2"/>
      <w:sz w:val="18"/>
      <w:szCs w:val="18"/>
      <w:lang w:val="en-US" w:eastAsia="zh-CN" w:bidi="ar-SA"/>
    </w:rPr>
  </w:style>
  <w:style w:type="paragraph" w:customStyle="1" w:styleId="ListParagraph1">
    <w:name w:val="List Paragraph1"/>
    <w:basedOn w:val="a2"/>
    <w:rsid w:val="003F736A"/>
    <w:pPr>
      <w:widowControl/>
      <w:spacing w:after="200" w:line="276" w:lineRule="auto"/>
      <w:ind w:left="720"/>
      <w:jc w:val="left"/>
    </w:pPr>
    <w:rPr>
      <w:rFonts w:ascii="Calibri" w:hAnsi="Calibri"/>
      <w:kern w:val="0"/>
      <w:sz w:val="22"/>
      <w:szCs w:val="22"/>
    </w:rPr>
  </w:style>
  <w:style w:type="paragraph" w:styleId="34">
    <w:name w:val="List 3"/>
    <w:basedOn w:val="a2"/>
    <w:rsid w:val="003F736A"/>
    <w:pPr>
      <w:ind w:leftChars="400" w:left="100" w:hangingChars="200" w:hanging="200"/>
    </w:pPr>
  </w:style>
  <w:style w:type="character" w:customStyle="1" w:styleId="Charf1">
    <w:name w:val="无缩进 Char"/>
    <w:aliases w:val="Body Text(ch) Char,bt Char, ändrad Char,标书正文 Char,body text Char,contents Char,?y????×? Char,?y???? Char,?y????? Char,???? Char,居中 Char,EHPT Char,Body Text2 Char Char,鋘drad Char,???änd Char,正文不缩进 Char,±íÕýÎÄ Char Char"/>
    <w:rsid w:val="003F736A"/>
    <w:rPr>
      <w:rFonts w:ascii="Times New Roman" w:eastAsia="宋体" w:hAnsi="Times New Roman" w:cs="Times New Roman"/>
      <w:kern w:val="2"/>
      <w:sz w:val="21"/>
      <w:szCs w:val="20"/>
    </w:rPr>
  </w:style>
  <w:style w:type="character" w:customStyle="1" w:styleId="shorttext">
    <w:name w:val="short_text"/>
    <w:rsid w:val="003F736A"/>
    <w:rPr>
      <w:rFonts w:eastAsia="宋体"/>
      <w:kern w:val="2"/>
      <w:sz w:val="24"/>
      <w:szCs w:val="24"/>
      <w:lang w:val="en-US" w:eastAsia="zh-CN" w:bidi="ar-SA"/>
    </w:rPr>
  </w:style>
  <w:style w:type="paragraph" w:styleId="TOC">
    <w:name w:val="TOC Heading"/>
    <w:basedOn w:val="1"/>
    <w:next w:val="a2"/>
    <w:qFormat/>
    <w:rsid w:val="003F736A"/>
    <w:pPr>
      <w:widowControl/>
      <w:tabs>
        <w:tab w:val="num" w:pos="420"/>
      </w:tabs>
      <w:spacing w:before="480" w:after="0" w:line="276" w:lineRule="auto"/>
      <w:ind w:left="420" w:hanging="420"/>
      <w:jc w:val="left"/>
      <w:outlineLvl w:val="9"/>
    </w:pPr>
    <w:rPr>
      <w:rFonts w:ascii="Cambria" w:hAnsi="Cambria"/>
      <w:color w:val="365F91"/>
      <w:kern w:val="0"/>
      <w:sz w:val="28"/>
      <w:szCs w:val="28"/>
    </w:rPr>
  </w:style>
  <w:style w:type="paragraph" w:customStyle="1" w:styleId="Copyright">
    <w:name w:val="Copyright"/>
    <w:basedOn w:val="a2"/>
    <w:rsid w:val="003F736A"/>
    <w:pPr>
      <w:widowControl/>
      <w:spacing w:before="480" w:after="60"/>
      <w:jc w:val="center"/>
    </w:pPr>
    <w:rPr>
      <w:rFonts w:ascii="Trebuchet MS" w:hAnsi="Trebuchet MS" w:cs="Trebuchet MS"/>
      <w:b/>
      <w:color w:val="042D56"/>
      <w:kern w:val="0"/>
      <w:sz w:val="20"/>
      <w:lang w:val="en-AU" w:eastAsia="en-AU"/>
    </w:rPr>
  </w:style>
  <w:style w:type="paragraph" w:customStyle="1" w:styleId="a1">
    <w:name w:val="四级标题"/>
    <w:basedOn w:val="a2"/>
    <w:link w:val="Charf2"/>
    <w:qFormat/>
    <w:rsid w:val="003F736A"/>
    <w:pPr>
      <w:numPr>
        <w:numId w:val="6"/>
      </w:numPr>
      <w:tabs>
        <w:tab w:val="clear" w:pos="420"/>
      </w:tabs>
      <w:spacing w:line="360" w:lineRule="auto"/>
      <w:ind w:left="1004" w:hanging="720"/>
      <w:outlineLvl w:val="3"/>
    </w:pPr>
    <w:rPr>
      <w:rFonts w:ascii="Calibri" w:eastAsia="黑体" w:hAnsi="Calibri"/>
      <w:b/>
      <w:sz w:val="28"/>
      <w:szCs w:val="20"/>
    </w:rPr>
  </w:style>
  <w:style w:type="character" w:customStyle="1" w:styleId="Charf2">
    <w:name w:val="四级标题 Char"/>
    <w:link w:val="a1"/>
    <w:rsid w:val="003F736A"/>
    <w:rPr>
      <w:rFonts w:ascii="Calibri" w:eastAsia="黑体" w:hAnsi="Calibri" w:cs="Times New Roman"/>
      <w:b/>
      <w:sz w:val="28"/>
      <w:szCs w:val="20"/>
    </w:rPr>
  </w:style>
  <w:style w:type="paragraph" w:customStyle="1" w:styleId="a0">
    <w:name w:val="五级标题"/>
    <w:basedOn w:val="a2"/>
    <w:link w:val="Charf3"/>
    <w:qFormat/>
    <w:rsid w:val="003F736A"/>
    <w:pPr>
      <w:numPr>
        <w:numId w:val="7"/>
      </w:numPr>
      <w:spacing w:line="360" w:lineRule="auto"/>
      <w:ind w:left="1275" w:hanging="750"/>
      <w:outlineLvl w:val="4"/>
    </w:pPr>
    <w:rPr>
      <w:rFonts w:ascii="Calibri" w:eastAsia="黑体" w:hAnsi="Calibri"/>
      <w:b/>
      <w:sz w:val="28"/>
      <w:szCs w:val="20"/>
    </w:rPr>
  </w:style>
  <w:style w:type="character" w:customStyle="1" w:styleId="Charf3">
    <w:name w:val="五级标题 Char"/>
    <w:link w:val="a0"/>
    <w:rsid w:val="003F736A"/>
    <w:rPr>
      <w:rFonts w:ascii="Calibri" w:eastAsia="黑体" w:hAnsi="Calibri" w:cs="Times New Roman"/>
      <w:b/>
      <w:sz w:val="28"/>
      <w:szCs w:val="20"/>
    </w:rPr>
  </w:style>
  <w:style w:type="paragraph" w:customStyle="1" w:styleId="CharCharCharCharCharChar">
    <w:name w:val="Char Char Char Char Char Char"/>
    <w:basedOn w:val="a2"/>
    <w:rsid w:val="003F736A"/>
    <w:pPr>
      <w:widowControl/>
      <w:numPr>
        <w:numId w:val="8"/>
      </w:numPr>
      <w:spacing w:before="100" w:beforeAutospacing="1" w:after="100" w:afterAutospacing="1" w:line="330" w:lineRule="atLeast"/>
      <w:ind w:left="360" w:firstLine="0"/>
      <w:jc w:val="left"/>
    </w:pPr>
    <w:rPr>
      <w:rFonts w:ascii="ˎ̥" w:hAnsi="ˎ̥" w:cs="宋体"/>
      <w:color w:val="51585D"/>
      <w:kern w:val="0"/>
      <w:sz w:val="20"/>
      <w:szCs w:val="18"/>
    </w:rPr>
  </w:style>
  <w:style w:type="paragraph" w:customStyle="1" w:styleId="25">
    <w:name w:val="招标文件样式2"/>
    <w:basedOn w:val="a2"/>
    <w:rsid w:val="003F736A"/>
    <w:pPr>
      <w:jc w:val="center"/>
      <w:outlineLvl w:val="0"/>
    </w:pPr>
    <w:rPr>
      <w:rFonts w:ascii="宋体" w:hAnsi="宋体"/>
      <w:b/>
      <w:sz w:val="28"/>
      <w:szCs w:val="28"/>
    </w:rPr>
  </w:style>
  <w:style w:type="character" w:customStyle="1" w:styleId="textcontents">
    <w:name w:val="textcontents"/>
    <w:basedOn w:val="a4"/>
    <w:rsid w:val="003F736A"/>
  </w:style>
  <w:style w:type="character" w:customStyle="1" w:styleId="Charf4">
    <w:name w:val="无间隔 Char"/>
    <w:link w:val="aff9"/>
    <w:rsid w:val="003F736A"/>
    <w:rPr>
      <w:rFonts w:eastAsia="Times New Roman"/>
      <w:sz w:val="22"/>
    </w:rPr>
  </w:style>
  <w:style w:type="paragraph" w:styleId="aff9">
    <w:name w:val="No Spacing"/>
    <w:link w:val="Charf4"/>
    <w:qFormat/>
    <w:rsid w:val="003F736A"/>
    <w:pPr>
      <w:spacing w:line="240" w:lineRule="auto"/>
      <w:ind w:firstLineChars="0" w:firstLine="0"/>
      <w:jc w:val="left"/>
    </w:pPr>
    <w:rPr>
      <w:rFonts w:eastAsia="Times New Roman"/>
      <w:sz w:val="22"/>
    </w:rPr>
  </w:style>
  <w:style w:type="paragraph" w:customStyle="1" w:styleId="Char1CharCharChar">
    <w:name w:val="Char1 Char Char Char"/>
    <w:basedOn w:val="a2"/>
    <w:rsid w:val="003F736A"/>
  </w:style>
  <w:style w:type="character" w:customStyle="1" w:styleId="Char9">
    <w:name w:val="列出段落 Char"/>
    <w:link w:val="af5"/>
    <w:rsid w:val="003F736A"/>
    <w:rPr>
      <w:rFonts w:ascii="Calibri" w:eastAsia="宋体" w:hAnsi="Calibri" w:cs="Times New Roman"/>
      <w:szCs w:val="24"/>
    </w:rPr>
  </w:style>
  <w:style w:type="character" w:styleId="affa">
    <w:name w:val="FollowedHyperlink"/>
    <w:rsid w:val="003F736A"/>
    <w:rPr>
      <w:color w:val="800080"/>
      <w:u w:val="single"/>
    </w:rPr>
  </w:style>
  <w:style w:type="paragraph" w:customStyle="1" w:styleId="font5">
    <w:name w:val="font5"/>
    <w:basedOn w:val="a2"/>
    <w:rsid w:val="003F736A"/>
    <w:pPr>
      <w:widowControl/>
      <w:spacing w:before="100" w:beforeAutospacing="1" w:after="100" w:afterAutospacing="1"/>
      <w:jc w:val="left"/>
    </w:pPr>
    <w:rPr>
      <w:rFonts w:ascii="等线" w:eastAsia="等线" w:hAnsi="宋体" w:cs="宋体"/>
      <w:kern w:val="0"/>
      <w:sz w:val="18"/>
      <w:szCs w:val="18"/>
    </w:rPr>
  </w:style>
  <w:style w:type="paragraph" w:customStyle="1" w:styleId="xl65">
    <w:name w:val="xl65"/>
    <w:basedOn w:val="a2"/>
    <w:rsid w:val="003F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等线" w:eastAsia="等线" w:hAnsi="宋体" w:cs="宋体"/>
      <w:kern w:val="0"/>
      <w:sz w:val="22"/>
      <w:szCs w:val="22"/>
    </w:rPr>
  </w:style>
  <w:style w:type="paragraph" w:customStyle="1" w:styleId="xl66">
    <w:name w:val="xl66"/>
    <w:basedOn w:val="a2"/>
    <w:rsid w:val="003F7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等线" w:eastAsia="等线" w:hAnsi="宋体" w:cs="宋体"/>
      <w:kern w:val="0"/>
      <w:sz w:val="22"/>
      <w:szCs w:val="22"/>
    </w:rPr>
  </w:style>
  <w:style w:type="paragraph" w:customStyle="1" w:styleId="xl67">
    <w:name w:val="xl67"/>
    <w:basedOn w:val="a2"/>
    <w:rsid w:val="003F7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等线" w:eastAsia="等线" w:hAnsi="宋体" w:cs="宋体"/>
      <w:kern w:val="0"/>
      <w:sz w:val="22"/>
      <w:szCs w:val="22"/>
    </w:rPr>
  </w:style>
  <w:style w:type="paragraph" w:customStyle="1" w:styleId="xl68">
    <w:name w:val="xl68"/>
    <w:basedOn w:val="a2"/>
    <w:rsid w:val="003F736A"/>
    <w:pPr>
      <w:widowControl/>
      <w:spacing w:before="100" w:beforeAutospacing="1" w:after="100" w:afterAutospacing="1"/>
      <w:jc w:val="left"/>
    </w:pPr>
    <w:rPr>
      <w:rFonts w:ascii="宋体" w:hAnsi="宋体" w:cs="宋体"/>
      <w:kern w:val="0"/>
      <w:sz w:val="24"/>
    </w:rPr>
  </w:style>
  <w:style w:type="paragraph" w:customStyle="1" w:styleId="xl69">
    <w:name w:val="xl69"/>
    <w:basedOn w:val="a2"/>
    <w:rsid w:val="003F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2"/>
    <w:rsid w:val="003F736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1">
    <w:name w:val="xl71"/>
    <w:basedOn w:val="a2"/>
    <w:rsid w:val="003F7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2">
    <w:name w:val="xl72"/>
    <w:basedOn w:val="a2"/>
    <w:rsid w:val="003F736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3">
    <w:name w:val="xl73"/>
    <w:basedOn w:val="a2"/>
    <w:rsid w:val="003F736A"/>
    <w:pPr>
      <w:widowControl/>
      <w:spacing w:before="100" w:beforeAutospacing="1" w:after="100" w:afterAutospacing="1"/>
      <w:jc w:val="center"/>
    </w:pPr>
    <w:rPr>
      <w:rFonts w:ascii="宋体" w:hAnsi="宋体" w:cs="宋体"/>
      <w:kern w:val="0"/>
      <w:sz w:val="24"/>
    </w:rPr>
  </w:style>
  <w:style w:type="character" w:customStyle="1" w:styleId="affb">
    <w:name w:val="批注文字字符"/>
    <w:rsid w:val="003F736A"/>
    <w:rPr>
      <w:rFonts w:ascii="Times New Roman" w:hAnsi="Times New Roman"/>
      <w:kern w:val="2"/>
      <w:sz w:val="21"/>
      <w:szCs w:val="24"/>
    </w:rPr>
  </w:style>
  <w:style w:type="character" w:customStyle="1" w:styleId="font21">
    <w:name w:val="font21"/>
    <w:rsid w:val="003F736A"/>
    <w:rPr>
      <w:rFonts w:ascii="Times New Roman" w:hAnsi="Times New Roman" w:cs="Times New Roman" w:hint="default"/>
      <w:strike w:val="0"/>
      <w:dstrike w:val="0"/>
      <w:color w:val="000000"/>
      <w:sz w:val="18"/>
      <w:szCs w:val="18"/>
      <w:u w:val="none"/>
      <w:effect w:val="none"/>
    </w:rPr>
  </w:style>
  <w:style w:type="character" w:customStyle="1" w:styleId="font11">
    <w:name w:val="font11"/>
    <w:rsid w:val="003F736A"/>
    <w:rPr>
      <w:rFonts w:ascii="宋体" w:eastAsia="宋体" w:hAnsi="宋体" w:cs="宋体" w:hint="eastAsia"/>
      <w:strike w:val="0"/>
      <w:dstrike w:val="0"/>
      <w:color w:val="000000"/>
      <w:sz w:val="18"/>
      <w:szCs w:val="18"/>
      <w:u w:val="none"/>
      <w:effect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1528</Words>
  <Characters>8716</Characters>
  <Application>Microsoft Office Word</Application>
  <DocSecurity>0</DocSecurity>
  <Lines>72</Lines>
  <Paragraphs>20</Paragraphs>
  <ScaleCrop>false</ScaleCrop>
  <Company>微软中国</Company>
  <LinksUpToDate>false</LinksUpToDate>
  <CharactersWithSpaces>10224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dreamsummit</dc:creator>
  <cp:lastModifiedBy>dreamsummit</cp:lastModifiedBy>
  <cp:revision>3</cp:revision>
  <dcterms:created xsi:type="dcterms:W3CDTF">2018-04-17T07:38:00Z</dcterms:created>
  <dcterms:modified xsi:type="dcterms:W3CDTF">2018-04-17T07:48:00Z</dcterms:modified>
</cp:coreProperties>
</file>